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0D" w:rsidRDefault="0095020D" w:rsidP="00845E5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231417"/>
            <wp:effectExtent l="0" t="0" r="3175" b="0"/>
            <wp:docPr id="2" name="Рисунок 2" descr="D:\Оюн А.Ш\скан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0D" w:rsidRDefault="0095020D" w:rsidP="00845E5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020D" w:rsidRDefault="0095020D" w:rsidP="00845E5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020D" w:rsidRDefault="0095020D" w:rsidP="00845E5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020D" w:rsidRDefault="0095020D" w:rsidP="00845E57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845E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организацию изучения биологии на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результатам обучения, а также реализация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учебных предметов на уровне основного общего образования.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Биологическая подготовка обеспечивает понимание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живой природе, закономерностях строения, жизнедеятельности и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3b562cd9-1b1f-4c62-99a2-3c330cdcc105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(1 час в неделю), в 8 классе – 68 часов (2 часа в неделю), в 9 классе – 68 часов (2 часа в неделю).</w:t>
      </w:r>
      <w:bookmarkEnd w:id="1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845E57" w:rsidRPr="005F5F4C" w:rsidRDefault="00845E57" w:rsidP="00845E57">
      <w:pPr>
        <w:spacing w:after="0" w:line="240" w:lineRule="auto"/>
        <w:ind w:left="120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845E57" w:rsidRPr="005F5F4C" w:rsidRDefault="00845E57" w:rsidP="00845E57">
      <w:pPr>
        <w:spacing w:after="0" w:line="240" w:lineRule="auto"/>
        <w:ind w:left="120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результатов. </w:t>
      </w:r>
      <w:proofErr w:type="gramEnd"/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управление собственным эмоциональным состоянием;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применение биологических знаний при решении задач в области окружающей среды;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9) адаптации </w:t>
      </w:r>
      <w:proofErr w:type="gramStart"/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 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осознанно относиться к другому человеку, его мнению;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45E57" w:rsidRPr="005F5F4C" w:rsidRDefault="00845E57" w:rsidP="00845E57">
      <w:pPr>
        <w:spacing w:after="0" w:line="240" w:lineRule="auto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Навашин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зарубежных учёных (в том числе Р. Гук, М.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Мальпиги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) в развитие наук о растениях;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Default="00845E57" w:rsidP="00845E5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45E57" w:rsidRPr="00E07B08" w:rsidRDefault="00845E57" w:rsidP="00845E57">
      <w:pPr>
        <w:rPr>
          <w:lang w:val="ru-RU"/>
        </w:rPr>
        <w:sectPr w:rsidR="00845E57" w:rsidRPr="00E07B08">
          <w:pgSz w:w="11906" w:h="16383"/>
          <w:pgMar w:top="1134" w:right="850" w:bottom="1134" w:left="1701" w:header="720" w:footer="720" w:gutter="0"/>
          <w:cols w:space="720"/>
        </w:sect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</w:rPr>
      </w:pPr>
    </w:p>
    <w:p w:rsidR="00845E57" w:rsidRPr="005F5F4C" w:rsidRDefault="00845E57" w:rsidP="00845E57">
      <w:pPr>
        <w:spacing w:after="0" w:line="240" w:lineRule="auto"/>
        <w:ind w:left="120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845E57" w:rsidRPr="005F5F4C" w:rsidRDefault="00845E57" w:rsidP="00845E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Растительный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организм</w:t>
      </w:r>
      <w:proofErr w:type="spell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:rsidR="00845E57" w:rsidRPr="005F5F4C" w:rsidRDefault="00845E57" w:rsidP="00845E5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Строение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многообразие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покрытосеменных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растений</w:t>
      </w:r>
      <w:proofErr w:type="spell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845E57" w:rsidRPr="003A58F9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A58F9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микроскопического строения ветки дерева (на готовом микропрепарате).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строения корневища, клубня, луковицы.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цветков.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Ознакомление с различными типами соцветий.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семян однодольных растений.</w:t>
      </w:r>
    </w:p>
    <w:p w:rsidR="00845E57" w:rsidRPr="005F5F4C" w:rsidRDefault="00845E57" w:rsidP="00845E5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Жизнедеятельность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растительного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организма</w:t>
      </w:r>
      <w:proofErr w:type="spell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Обмен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веществ</w:t>
      </w:r>
      <w:proofErr w:type="spellEnd"/>
      <w:r w:rsidRPr="005F5F4C">
        <w:rPr>
          <w:rFonts w:ascii="Times New Roman" w:hAnsi="Times New Roman"/>
          <w:b/>
          <w:color w:val="000000"/>
          <w:sz w:val="24"/>
          <w:szCs w:val="24"/>
        </w:rPr>
        <w:t xml:space="preserve"> у </w:t>
      </w:r>
      <w:proofErr w:type="spellStart"/>
      <w:r w:rsidRPr="005F5F4C">
        <w:rPr>
          <w:rFonts w:ascii="Times New Roman" w:hAnsi="Times New Roman"/>
          <w:b/>
          <w:color w:val="000000"/>
          <w:sz w:val="24"/>
          <w:szCs w:val="24"/>
        </w:rPr>
        <w:t>растений</w:t>
      </w:r>
      <w:proofErr w:type="spellEnd"/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Минеральное питание растений. Удобрения.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Дыхание растения.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устьичный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845E57" w:rsidRPr="003A58F9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 w:rsidRPr="003A58F9">
        <w:rPr>
          <w:rFonts w:ascii="Times New Roman" w:hAnsi="Times New Roman"/>
          <w:color w:val="000000"/>
          <w:sz w:val="24"/>
          <w:szCs w:val="24"/>
          <w:lang w:val="ru-RU"/>
        </w:rPr>
        <w:t>Ростовые движения растений. Развитие побега из почки.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Размножение растений и его значение. Семенное (генеративное) размножение растений. Цветки и соцветия. </w:t>
      </w:r>
      <w:r w:rsidRPr="00845E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Опыление. Перекрёстное опыление (ветром, животными, водой) и самоопыление. </w:t>
      </w: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Двойное оплодотворение. Наследование признаков обоих растений.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ростом побега.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Выявление передвижения воды и минеральных веществ по древесине.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роли рыхления для дыхания корней.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сенполия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, бегония, </w:t>
      </w:r>
      <w:proofErr w:type="spellStart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сансевьера</w:t>
      </w:r>
      <w:proofErr w:type="spellEnd"/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растения).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:rsidR="00845E57" w:rsidRPr="005F5F4C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F5F4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845E57" w:rsidRPr="003A58F9" w:rsidRDefault="00845E57" w:rsidP="00845E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A58F9">
        <w:rPr>
          <w:rFonts w:ascii="Times New Roman" w:hAnsi="Times New Roman"/>
          <w:color w:val="000000"/>
          <w:sz w:val="24"/>
          <w:szCs w:val="24"/>
          <w:lang w:val="ru-RU"/>
        </w:rPr>
        <w:t>Определение условий прорастания семян.</w:t>
      </w:r>
    </w:p>
    <w:p w:rsidR="00845E57" w:rsidRPr="003A58F9" w:rsidRDefault="00845E57" w:rsidP="00845E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45E57" w:rsidRDefault="00845E57" w:rsidP="00845E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Default="00845E57" w:rsidP="00845E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45E57" w:rsidRPr="00845E57" w:rsidRDefault="00845E57" w:rsidP="00845E57">
      <w:pPr>
        <w:spacing w:after="0" w:line="240" w:lineRule="auto"/>
        <w:ind w:left="120"/>
        <w:rPr>
          <w:sz w:val="24"/>
          <w:szCs w:val="24"/>
          <w:lang w:val="ru-RU"/>
        </w:rPr>
      </w:pPr>
      <w:r w:rsidRPr="00845E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845E57" w:rsidRPr="002E55C0" w:rsidRDefault="00845E57" w:rsidP="00845E57">
      <w:pPr>
        <w:spacing w:after="0" w:line="240" w:lineRule="auto"/>
        <w:ind w:left="120"/>
        <w:rPr>
          <w:sz w:val="24"/>
          <w:szCs w:val="24"/>
        </w:rPr>
      </w:pPr>
      <w:r w:rsidRPr="002E55C0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148"/>
        <w:gridCol w:w="871"/>
        <w:gridCol w:w="1676"/>
        <w:gridCol w:w="1738"/>
        <w:gridCol w:w="2774"/>
      </w:tblGrid>
      <w:tr w:rsidR="00845E57" w:rsidRPr="002E55C0" w:rsidTr="00F435B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845E57" w:rsidRPr="002E55C0" w:rsidTr="00F435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Pr="002E55C0" w:rsidRDefault="00845E57" w:rsidP="00F435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Pr="002E55C0" w:rsidRDefault="00845E57" w:rsidP="00F435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E5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Pr="002E55C0" w:rsidRDefault="00845E57" w:rsidP="00F435B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растительного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4148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E55C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5E57" w:rsidRPr="002E55C0" w:rsidTr="00F43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E5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5E57" w:rsidRPr="002E55C0" w:rsidRDefault="00845E57" w:rsidP="00F435B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45E57" w:rsidRPr="002E55C0" w:rsidRDefault="00845E57" w:rsidP="00845E57">
      <w:pPr>
        <w:spacing w:line="240" w:lineRule="auto"/>
        <w:rPr>
          <w:sz w:val="24"/>
          <w:szCs w:val="24"/>
        </w:rPr>
        <w:sectPr w:rsidR="00845E57" w:rsidRPr="002E55C0" w:rsidSect="00845E5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5E57" w:rsidRDefault="00845E57" w:rsidP="00845E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45E57" w:rsidRDefault="00845E57" w:rsidP="00845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034"/>
        <w:gridCol w:w="788"/>
        <w:gridCol w:w="1491"/>
        <w:gridCol w:w="1545"/>
        <w:gridCol w:w="1103"/>
        <w:gridCol w:w="2302"/>
      </w:tblGrid>
      <w:tr w:rsidR="00845E57" w:rsidTr="00F435B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Default="00845E57" w:rsidP="00F43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Default="00845E57" w:rsidP="00F435B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Default="00845E57" w:rsidP="00F435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57" w:rsidRDefault="00845E57" w:rsidP="00F435B5"/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микропрепарата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</w:t>
            </w: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прорастания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E57" w:rsidRPr="0095020D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сенполия</w:t>
            </w:r>
            <w:proofErr w:type="spellEnd"/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бегония, </w:t>
            </w:r>
            <w:proofErr w:type="spellStart"/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сансевьера</w:t>
            </w:r>
            <w:proofErr w:type="spellEnd"/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7B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</w:pPr>
          </w:p>
        </w:tc>
      </w:tr>
      <w:tr w:rsidR="00845E57" w:rsidTr="00F435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57" w:rsidRPr="00E07B08" w:rsidRDefault="00845E57" w:rsidP="00F435B5">
            <w:pPr>
              <w:spacing w:after="0"/>
              <w:ind w:left="135"/>
              <w:rPr>
                <w:lang w:val="ru-RU"/>
              </w:rPr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 w:rsidRPr="00E07B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45E57" w:rsidRDefault="00845E57" w:rsidP="00F43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57" w:rsidRDefault="00845E57" w:rsidP="00F435B5"/>
        </w:tc>
      </w:tr>
    </w:tbl>
    <w:p w:rsidR="00845E57" w:rsidRDefault="00845E57" w:rsidP="00845E57">
      <w:pPr>
        <w:sectPr w:rsidR="00845E57" w:rsidSect="00845E5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71F3B" w:rsidRPr="00845E57" w:rsidRDefault="0095020D">
      <w:pPr>
        <w:rPr>
          <w:lang w:val="ru-RU"/>
        </w:rPr>
      </w:pPr>
    </w:p>
    <w:sectPr w:rsidR="00371F3B" w:rsidRPr="0084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4B2F"/>
    <w:multiLevelType w:val="multilevel"/>
    <w:tmpl w:val="FD00B3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11F1F"/>
    <w:multiLevelType w:val="multilevel"/>
    <w:tmpl w:val="553437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71FF4"/>
    <w:multiLevelType w:val="multilevel"/>
    <w:tmpl w:val="FC70FF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42"/>
    <w:rsid w:val="004C1642"/>
    <w:rsid w:val="00845E57"/>
    <w:rsid w:val="0095020D"/>
    <w:rsid w:val="00C1326C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863d0de0" TargetMode="External"/><Relationship Id="rId18" Type="http://schemas.openxmlformats.org/officeDocument/2006/relationships/hyperlink" Target="https://m.edsoo.ru/863d1402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hyperlink" Target="https://m.edsoo.ru/863d34d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d28ca" TargetMode="External"/><Relationship Id="rId34" Type="http://schemas.openxmlformats.org/officeDocument/2006/relationships/hyperlink" Target="https://m.edsoo.ru/863d2c08" TargetMode="Externa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c82" TargetMode="External"/><Relationship Id="rId17" Type="http://schemas.openxmlformats.org/officeDocument/2006/relationships/hyperlink" Target="https://m.edsoo.ru/863d3cca" TargetMode="External"/><Relationship Id="rId25" Type="http://schemas.openxmlformats.org/officeDocument/2006/relationships/hyperlink" Target="https://m.edsoo.ru/863d3842" TargetMode="External"/><Relationship Id="rId33" Type="http://schemas.openxmlformats.org/officeDocument/2006/relationships/hyperlink" Target="https://m.edsoo.ru/863d2320" TargetMode="External"/><Relationship Id="rId38" Type="http://schemas.openxmlformats.org/officeDocument/2006/relationships/hyperlink" Target="https://m.edsoo.ru/863d39c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12ae" TargetMode="External"/><Relationship Id="rId20" Type="http://schemas.openxmlformats.org/officeDocument/2006/relationships/hyperlink" Target="https://m.edsoo.ru/863d1c90" TargetMode="External"/><Relationship Id="rId29" Type="http://schemas.openxmlformats.org/officeDocument/2006/relationships/hyperlink" Target="https://m.edsoo.ru/863d1b0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863d0af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1c2" TargetMode="External"/><Relationship Id="rId37" Type="http://schemas.openxmlformats.org/officeDocument/2006/relationships/hyperlink" Target="https://m.edsoo.ru/863d384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115a" TargetMode="External"/><Relationship Id="rId23" Type="http://schemas.openxmlformats.org/officeDocument/2006/relationships/hyperlink" Target="https://m.edsoo.ru/863d2c08" TargetMode="External"/><Relationship Id="rId28" Type="http://schemas.openxmlformats.org/officeDocument/2006/relationships/hyperlink" Target="https://m.edsoo.ru/863d2550" TargetMode="External"/><Relationship Id="rId36" Type="http://schemas.openxmlformats.org/officeDocument/2006/relationships/hyperlink" Target="https://m.edsoo.ru/863d2fb4" TargetMode="External"/><Relationship Id="rId10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863d197a" TargetMode="External"/><Relationship Id="rId31" Type="http://schemas.openxmlformats.org/officeDocument/2006/relationships/hyperlink" Target="https://m.edsoo.ru/863d2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0fde" TargetMode="External"/><Relationship Id="rId22" Type="http://schemas.openxmlformats.org/officeDocument/2006/relationships/hyperlink" Target="https://m.edsoo.ru/863d1e98" TargetMode="External"/><Relationship Id="rId27" Type="http://schemas.openxmlformats.org/officeDocument/2006/relationships/hyperlink" Target="https://m.edsoo.ru/863d3b4e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3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4645</Words>
  <Characters>26477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3</cp:revision>
  <dcterms:created xsi:type="dcterms:W3CDTF">2023-09-20T14:37:00Z</dcterms:created>
  <dcterms:modified xsi:type="dcterms:W3CDTF">2023-09-21T01:29:00Z</dcterms:modified>
</cp:coreProperties>
</file>