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61" w:rsidRPr="009456D3" w:rsidRDefault="00390561" w:rsidP="009456D3">
      <w:pPr>
        <w:pStyle w:val="1"/>
        <w:spacing w:after="0" w:line="276" w:lineRule="auto"/>
        <w:rPr>
          <w:szCs w:val="28"/>
        </w:rPr>
      </w:pPr>
      <w:r w:rsidRPr="009456D3">
        <w:rPr>
          <w:szCs w:val="28"/>
        </w:rPr>
        <w:t>Аннотация</w:t>
      </w:r>
    </w:p>
    <w:p w:rsidR="00390561" w:rsidRPr="009456D3" w:rsidRDefault="00390561" w:rsidP="00390561">
      <w:pPr>
        <w:pStyle w:val="1"/>
        <w:spacing w:after="0" w:line="276" w:lineRule="auto"/>
        <w:rPr>
          <w:szCs w:val="28"/>
        </w:rPr>
      </w:pPr>
      <w:r w:rsidRPr="009456D3">
        <w:rPr>
          <w:szCs w:val="28"/>
        </w:rPr>
        <w:t>к рабочей программе по литературному чтению (ФГОС) 4 класс</w:t>
      </w:r>
    </w:p>
    <w:p w:rsidR="00390561" w:rsidRPr="009456D3" w:rsidRDefault="00390561" w:rsidP="003905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561" w:rsidRPr="009456D3" w:rsidRDefault="00390561" w:rsidP="009456D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России. Планируемых результатов начального образования и авторской программы «Литературное чтение»</w:t>
      </w:r>
      <w:r w:rsidRPr="009456D3">
        <w:rPr>
          <w:rFonts w:ascii="Times New Roman" w:hAnsi="Times New Roman" w:cs="Times New Roman"/>
          <w:color w:val="231F20"/>
          <w:sz w:val="28"/>
          <w:szCs w:val="28"/>
        </w:rPr>
        <w:t xml:space="preserve"> Л. Ф. Климанова, М. В. Бойкина и др.</w:t>
      </w:r>
    </w:p>
    <w:p w:rsidR="00390561" w:rsidRPr="009456D3" w:rsidRDefault="00390561" w:rsidP="009456D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 </w:t>
      </w:r>
    </w:p>
    <w:p w:rsidR="00390561" w:rsidRPr="009456D3" w:rsidRDefault="00390561" w:rsidP="009456D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Систематический курс литературного чтения представлен в программе следующими содержательными линиями: </w:t>
      </w:r>
    </w:p>
    <w:p w:rsidR="00390561" w:rsidRPr="009456D3" w:rsidRDefault="00390561" w:rsidP="009456D3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круг детского чтения </w:t>
      </w:r>
    </w:p>
    <w:p w:rsidR="00390561" w:rsidRPr="009456D3" w:rsidRDefault="00390561" w:rsidP="009456D3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виды речевой и читательской деятельности </w:t>
      </w:r>
    </w:p>
    <w:p w:rsidR="00390561" w:rsidRPr="009456D3" w:rsidRDefault="00390561" w:rsidP="009456D3">
      <w:pPr>
        <w:numPr>
          <w:ilvl w:val="0"/>
          <w:numId w:val="1"/>
        </w:numPr>
        <w:spacing w:after="0"/>
        <w:ind w:right="8" w:hanging="163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опыт творческой деятельности </w:t>
      </w:r>
    </w:p>
    <w:p w:rsidR="00390561" w:rsidRPr="009456D3" w:rsidRDefault="00390561" w:rsidP="009456D3">
      <w:pPr>
        <w:spacing w:after="0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Рабочая программа рассчитана на 102 ч. </w:t>
      </w:r>
    </w:p>
    <w:p w:rsidR="00390561" w:rsidRPr="009456D3" w:rsidRDefault="00390561" w:rsidP="009456D3">
      <w:pPr>
        <w:spacing w:after="0"/>
        <w:ind w:left="-15" w:right="21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>Рабочая учебная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</w:p>
    <w:p w:rsidR="00AA766F" w:rsidRPr="009456D3" w:rsidRDefault="00AA766F" w:rsidP="009456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766F" w:rsidRPr="009456D3" w:rsidSect="0068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EB791F"/>
    <w:rsid w:val="003511C4"/>
    <w:rsid w:val="00390561"/>
    <w:rsid w:val="00625DD6"/>
    <w:rsid w:val="00683AD6"/>
    <w:rsid w:val="009456D3"/>
    <w:rsid w:val="00AA766F"/>
    <w:rsid w:val="00EB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D6"/>
  </w:style>
  <w:style w:type="paragraph" w:styleId="1">
    <w:name w:val="heading 1"/>
    <w:next w:val="a"/>
    <w:link w:val="10"/>
    <w:uiPriority w:val="9"/>
    <w:unhideWhenUsed/>
    <w:qFormat/>
    <w:rsid w:val="00EB791F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91F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2023-09-27T09:03:00Z</dcterms:created>
  <dcterms:modified xsi:type="dcterms:W3CDTF">2023-09-27T09:14:00Z</dcterms:modified>
</cp:coreProperties>
</file>