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32D48" w14:textId="53B0E3C2" w:rsidR="00D27A8E" w:rsidRDefault="00203196">
      <w:r>
        <w:rPr>
          <w:noProof/>
        </w:rPr>
        <w:drawing>
          <wp:inline distT="0" distB="0" distL="0" distR="0" wp14:anchorId="1FCB3E17" wp14:editId="537DA2E4">
            <wp:extent cx="5940425" cy="8231505"/>
            <wp:effectExtent l="0" t="0" r="3175" b="0"/>
            <wp:docPr id="150222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0C6A" w14:textId="77777777" w:rsidR="00203196" w:rsidRDefault="00203196"/>
    <w:p w14:paraId="0EA9BEC9" w14:textId="77777777" w:rsidR="00203196" w:rsidRDefault="00203196"/>
    <w:p w14:paraId="6E96AD14" w14:textId="77777777" w:rsidR="00203196" w:rsidRDefault="00203196"/>
    <w:p w14:paraId="71D2A7BD" w14:textId="5732BF2D" w:rsidR="00203196" w:rsidRDefault="00203196">
      <w:r>
        <w:rPr>
          <w:noProof/>
        </w:rPr>
        <w:lastRenderedPageBreak/>
        <w:drawing>
          <wp:inline distT="0" distB="0" distL="0" distR="0" wp14:anchorId="2CFDCE5B" wp14:editId="7C68B7D1">
            <wp:extent cx="5940425" cy="8231505"/>
            <wp:effectExtent l="0" t="0" r="3175" b="0"/>
            <wp:docPr id="7694885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8541" w14:textId="77777777" w:rsidR="00203196" w:rsidRDefault="00203196"/>
    <w:p w14:paraId="237AB9F3" w14:textId="77777777" w:rsidR="00203196" w:rsidRDefault="00203196"/>
    <w:p w14:paraId="4359669F" w14:textId="77777777" w:rsidR="00203196" w:rsidRDefault="00203196"/>
    <w:p w14:paraId="64C37331" w14:textId="44B84D4D" w:rsidR="00203196" w:rsidRDefault="00203196">
      <w:r>
        <w:rPr>
          <w:noProof/>
        </w:rPr>
        <w:drawing>
          <wp:inline distT="0" distB="0" distL="0" distR="0" wp14:anchorId="57799A8B" wp14:editId="10042637">
            <wp:extent cx="5940425" cy="8231505"/>
            <wp:effectExtent l="0" t="0" r="3175" b="0"/>
            <wp:docPr id="447456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B4F5" w14:textId="77777777" w:rsidR="00203196" w:rsidRDefault="00203196"/>
    <w:p w14:paraId="3A0ACFF2" w14:textId="77777777" w:rsidR="00203196" w:rsidRDefault="00203196"/>
    <w:p w14:paraId="451A6839" w14:textId="77777777" w:rsidR="00203196" w:rsidRDefault="00203196"/>
    <w:p w14:paraId="79621016" w14:textId="18077C75" w:rsidR="00203196" w:rsidRDefault="00203196">
      <w:r>
        <w:rPr>
          <w:noProof/>
        </w:rPr>
        <w:drawing>
          <wp:inline distT="0" distB="0" distL="0" distR="0" wp14:anchorId="15493BDE" wp14:editId="1D1E5EDB">
            <wp:extent cx="5940425" cy="8231505"/>
            <wp:effectExtent l="0" t="0" r="3175" b="0"/>
            <wp:docPr id="4004462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986B" w14:textId="77777777" w:rsidR="004E0228" w:rsidRDefault="004E0228"/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993"/>
        <w:gridCol w:w="992"/>
        <w:gridCol w:w="2126"/>
        <w:gridCol w:w="992"/>
      </w:tblGrid>
      <w:tr w:rsidR="004E0228" w:rsidRPr="004E0228" w14:paraId="0BC3F59C" w14:textId="77777777" w:rsidTr="00E64E11">
        <w:tc>
          <w:tcPr>
            <w:tcW w:w="4395" w:type="dxa"/>
          </w:tcPr>
          <w:p w14:paraId="5C238E9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</w:pPr>
          </w:p>
          <w:p w14:paraId="5B225840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>Наименование разделов и тем</w:t>
            </w:r>
          </w:p>
        </w:tc>
        <w:tc>
          <w:tcPr>
            <w:tcW w:w="993" w:type="dxa"/>
          </w:tcPr>
          <w:p w14:paraId="4FA072D4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>Общее кол-во часов по разделу</w:t>
            </w:r>
          </w:p>
        </w:tc>
        <w:tc>
          <w:tcPr>
            <w:tcW w:w="992" w:type="dxa"/>
          </w:tcPr>
          <w:p w14:paraId="59621837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>Кол-во часов по теме</w:t>
            </w:r>
          </w:p>
          <w:p w14:paraId="2347D0B9" w14:textId="77777777" w:rsidR="004E0228" w:rsidRPr="004E0228" w:rsidRDefault="004E0228" w:rsidP="004E02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6" w:type="dxa"/>
          </w:tcPr>
          <w:p w14:paraId="151EFB6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609FB971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Виды контроля</w:t>
            </w:r>
          </w:p>
        </w:tc>
        <w:tc>
          <w:tcPr>
            <w:tcW w:w="992" w:type="dxa"/>
          </w:tcPr>
          <w:p w14:paraId="6A9A1D22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</w:pPr>
          </w:p>
          <w:p w14:paraId="355C8F92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>Дата</w:t>
            </w:r>
          </w:p>
          <w:p w14:paraId="3AFCB54C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E0228" w:rsidRPr="004E0228" w14:paraId="2E2F0F74" w14:textId="77777777" w:rsidTr="00E64E11">
        <w:tc>
          <w:tcPr>
            <w:tcW w:w="4395" w:type="dxa"/>
          </w:tcPr>
          <w:p w14:paraId="77B222B5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/>
                <w14:ligatures w14:val="none"/>
              </w:rPr>
              <w:t>Модуль 1. «Общение»</w:t>
            </w:r>
          </w:p>
        </w:tc>
        <w:tc>
          <w:tcPr>
            <w:tcW w:w="993" w:type="dxa"/>
          </w:tcPr>
          <w:p w14:paraId="07EA6D1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/>
                <w14:ligatures w14:val="none"/>
              </w:rPr>
              <w:t>13</w:t>
            </w:r>
          </w:p>
        </w:tc>
        <w:tc>
          <w:tcPr>
            <w:tcW w:w="992" w:type="dxa"/>
          </w:tcPr>
          <w:p w14:paraId="476713FF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/>
                <w14:ligatures w14:val="none"/>
              </w:rPr>
            </w:pPr>
          </w:p>
        </w:tc>
        <w:tc>
          <w:tcPr>
            <w:tcW w:w="2126" w:type="dxa"/>
          </w:tcPr>
          <w:p w14:paraId="5876E9EA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64F88C66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0766DEBF" w14:textId="77777777" w:rsidTr="00E64E11">
        <w:tc>
          <w:tcPr>
            <w:tcW w:w="4395" w:type="dxa"/>
          </w:tcPr>
          <w:p w14:paraId="5E70AC48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Межличностные отношения</w:t>
            </w:r>
          </w:p>
        </w:tc>
        <w:tc>
          <w:tcPr>
            <w:tcW w:w="993" w:type="dxa"/>
          </w:tcPr>
          <w:p w14:paraId="238E298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1FDB5AE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3D3A7734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лексики, чтения</w:t>
            </w:r>
          </w:p>
        </w:tc>
        <w:tc>
          <w:tcPr>
            <w:tcW w:w="992" w:type="dxa"/>
          </w:tcPr>
          <w:p w14:paraId="06FBDD56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16E7DB65" w14:textId="77777777" w:rsidTr="00E64E11">
        <w:tc>
          <w:tcPr>
            <w:tcW w:w="4395" w:type="dxa"/>
          </w:tcPr>
          <w:p w14:paraId="107C093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Общение в семье и в школе.</w:t>
            </w:r>
          </w:p>
        </w:tc>
        <w:tc>
          <w:tcPr>
            <w:tcW w:w="993" w:type="dxa"/>
          </w:tcPr>
          <w:p w14:paraId="0179ABC5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33BF478F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4C290C1F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лексики, чтения</w:t>
            </w:r>
          </w:p>
        </w:tc>
        <w:tc>
          <w:tcPr>
            <w:tcW w:w="992" w:type="dxa"/>
          </w:tcPr>
          <w:p w14:paraId="5DC2D811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0118B13C" w14:textId="77777777" w:rsidTr="00E64E11">
        <w:tc>
          <w:tcPr>
            <w:tcW w:w="4395" w:type="dxa"/>
          </w:tcPr>
          <w:p w14:paraId="57D875A6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Повседневный английский.</w:t>
            </w:r>
          </w:p>
        </w:tc>
        <w:tc>
          <w:tcPr>
            <w:tcW w:w="993" w:type="dxa"/>
          </w:tcPr>
          <w:p w14:paraId="262657D8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2804BA95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5876BA0C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диалогической речи</w:t>
            </w:r>
          </w:p>
        </w:tc>
        <w:tc>
          <w:tcPr>
            <w:tcW w:w="992" w:type="dxa"/>
          </w:tcPr>
          <w:p w14:paraId="5DCC48FB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74A5216F" w14:textId="77777777" w:rsidTr="00E64E11">
        <w:tc>
          <w:tcPr>
            <w:tcW w:w="4395" w:type="dxa"/>
          </w:tcPr>
          <w:p w14:paraId="2B53FB6D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Кто есть кто? Грамматика: настоящие времена.</w:t>
            </w:r>
          </w:p>
        </w:tc>
        <w:tc>
          <w:tcPr>
            <w:tcW w:w="993" w:type="dxa"/>
          </w:tcPr>
          <w:p w14:paraId="4FE15A04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1347337E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2D8F377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грамматики</w:t>
            </w:r>
          </w:p>
        </w:tc>
        <w:tc>
          <w:tcPr>
            <w:tcW w:w="992" w:type="dxa"/>
          </w:tcPr>
          <w:p w14:paraId="6A4F05F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6B0EF2BF" w14:textId="77777777" w:rsidTr="00E64E11">
        <w:tc>
          <w:tcPr>
            <w:tcW w:w="4395" w:type="dxa"/>
          </w:tcPr>
          <w:p w14:paraId="7E00827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Выражение будущего времени, прошедшие времена</w:t>
            </w:r>
          </w:p>
        </w:tc>
        <w:tc>
          <w:tcPr>
            <w:tcW w:w="993" w:type="dxa"/>
          </w:tcPr>
          <w:p w14:paraId="749981F7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401BDB3D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07B68C67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грамматики</w:t>
            </w:r>
          </w:p>
        </w:tc>
        <w:tc>
          <w:tcPr>
            <w:tcW w:w="992" w:type="dxa"/>
          </w:tcPr>
          <w:p w14:paraId="01350BB6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0DABD205" w14:textId="77777777" w:rsidTr="00E64E11">
        <w:tc>
          <w:tcPr>
            <w:tcW w:w="4395" w:type="dxa"/>
          </w:tcPr>
          <w:p w14:paraId="37837AFB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Описание внешности человека, степени сравнения </w:t>
            </w:r>
          </w:p>
        </w:tc>
        <w:tc>
          <w:tcPr>
            <w:tcW w:w="993" w:type="dxa"/>
          </w:tcPr>
          <w:p w14:paraId="4A11BC4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257112D7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7DEC7F2B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монологической речи</w:t>
            </w:r>
          </w:p>
        </w:tc>
        <w:tc>
          <w:tcPr>
            <w:tcW w:w="992" w:type="dxa"/>
          </w:tcPr>
          <w:p w14:paraId="74D7963F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7BC61877" w14:textId="77777777" w:rsidTr="00E64E11">
        <w:tc>
          <w:tcPr>
            <w:tcW w:w="4395" w:type="dxa"/>
          </w:tcPr>
          <w:p w14:paraId="13A4C94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Развитие письменной речи: </w:t>
            </w:r>
            <w:proofErr w:type="gramStart"/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написание  поздравительной</w:t>
            </w:r>
            <w:proofErr w:type="gramEnd"/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открытки.</w:t>
            </w:r>
          </w:p>
        </w:tc>
        <w:tc>
          <w:tcPr>
            <w:tcW w:w="993" w:type="dxa"/>
          </w:tcPr>
          <w:p w14:paraId="33CAA33A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7FE4BA4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04CAA68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письма</w:t>
            </w:r>
          </w:p>
        </w:tc>
        <w:tc>
          <w:tcPr>
            <w:tcW w:w="992" w:type="dxa"/>
          </w:tcPr>
          <w:p w14:paraId="6D62A0F7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69DC9056" w14:textId="77777777" w:rsidTr="00E64E11">
        <w:tc>
          <w:tcPr>
            <w:tcW w:w="4395" w:type="dxa"/>
          </w:tcPr>
          <w:p w14:paraId="79A58D6E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Общение. Словообразование, фразовый глагол «</w:t>
            </w:r>
            <w:r w:rsidRPr="004E0228">
              <w:rPr>
                <w:rFonts w:ascii="Times New Roman" w:eastAsia="Times New Roman" w:hAnsi="Times New Roman" w:cs="Times New Roman"/>
                <w:kern w:val="0"/>
                <w:lang w:val="en-US" w:eastAsia="ru-RU"/>
                <w14:ligatures w14:val="none"/>
              </w:rPr>
              <w:t>get</w:t>
            </w: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»</w:t>
            </w:r>
          </w:p>
        </w:tc>
        <w:tc>
          <w:tcPr>
            <w:tcW w:w="993" w:type="dxa"/>
          </w:tcPr>
          <w:p w14:paraId="5F2FAD12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430F6BF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41AE0088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грамматики</w:t>
            </w:r>
          </w:p>
        </w:tc>
        <w:tc>
          <w:tcPr>
            <w:tcW w:w="992" w:type="dxa"/>
          </w:tcPr>
          <w:p w14:paraId="4B57296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614DC260" w14:textId="77777777" w:rsidTr="00E64E11">
        <w:tc>
          <w:tcPr>
            <w:tcW w:w="4395" w:type="dxa"/>
          </w:tcPr>
          <w:p w14:paraId="4D9A225C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Уголок </w:t>
            </w:r>
            <w:proofErr w:type="gramStart"/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культуры .Общение</w:t>
            </w:r>
            <w:proofErr w:type="gramEnd"/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в Британии .</w:t>
            </w:r>
          </w:p>
        </w:tc>
        <w:tc>
          <w:tcPr>
            <w:tcW w:w="993" w:type="dxa"/>
          </w:tcPr>
          <w:p w14:paraId="2D250B9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0139CC51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215FDE9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лексики, чтения</w:t>
            </w:r>
          </w:p>
        </w:tc>
        <w:tc>
          <w:tcPr>
            <w:tcW w:w="992" w:type="dxa"/>
          </w:tcPr>
          <w:p w14:paraId="75EB5CA3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4E0228" w:rsidRPr="004E0228" w14:paraId="727185A6" w14:textId="77777777" w:rsidTr="00E64E11">
        <w:tc>
          <w:tcPr>
            <w:tcW w:w="4395" w:type="dxa"/>
          </w:tcPr>
          <w:p w14:paraId="7F26C758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Как справляться с конфликтами</w:t>
            </w:r>
          </w:p>
        </w:tc>
        <w:tc>
          <w:tcPr>
            <w:tcW w:w="993" w:type="dxa"/>
          </w:tcPr>
          <w:p w14:paraId="0DBA7F72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992" w:type="dxa"/>
          </w:tcPr>
          <w:p w14:paraId="46B7F149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19B05231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0228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контроль лексики</w:t>
            </w:r>
          </w:p>
        </w:tc>
        <w:tc>
          <w:tcPr>
            <w:tcW w:w="992" w:type="dxa"/>
          </w:tcPr>
          <w:p w14:paraId="1C4DDF05" w14:textId="77777777" w:rsidR="004E0228" w:rsidRPr="004E0228" w:rsidRDefault="004E0228" w:rsidP="004E02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</w:tbl>
    <w:p w14:paraId="2781DF36" w14:textId="77777777" w:rsidR="00203196" w:rsidRDefault="00203196"/>
    <w:p w14:paraId="4FC59B9B" w14:textId="77777777" w:rsidR="00203196" w:rsidRDefault="00203196"/>
    <w:p w14:paraId="7CCF9991" w14:textId="77777777" w:rsidR="00203196" w:rsidRDefault="00203196"/>
    <w:p w14:paraId="09BAECB6" w14:textId="1B647B75" w:rsidR="00203196" w:rsidRDefault="00203196">
      <w:r>
        <w:rPr>
          <w:noProof/>
        </w:rPr>
        <w:drawing>
          <wp:inline distT="0" distB="0" distL="0" distR="0" wp14:anchorId="04A0DE44" wp14:editId="334819EA">
            <wp:extent cx="5940425" cy="8231505"/>
            <wp:effectExtent l="0" t="0" r="3175" b="0"/>
            <wp:docPr id="8092313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A165" w14:textId="77777777" w:rsidR="00203196" w:rsidRDefault="00203196"/>
    <w:p w14:paraId="41308657" w14:textId="77777777" w:rsidR="00203196" w:rsidRDefault="00203196"/>
    <w:p w14:paraId="47F68BCF" w14:textId="77777777" w:rsidR="00203196" w:rsidRDefault="00203196"/>
    <w:p w14:paraId="37F6EF8C" w14:textId="793B4F6F" w:rsidR="00203196" w:rsidRDefault="00203196">
      <w:r>
        <w:rPr>
          <w:noProof/>
        </w:rPr>
        <w:drawing>
          <wp:inline distT="0" distB="0" distL="0" distR="0" wp14:anchorId="668C0AA6" wp14:editId="160AB96D">
            <wp:extent cx="5940425" cy="8231505"/>
            <wp:effectExtent l="0" t="0" r="3175" b="0"/>
            <wp:docPr id="20747046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2438" w14:textId="77777777" w:rsidR="00203196" w:rsidRDefault="00203196"/>
    <w:p w14:paraId="45EDBF85" w14:textId="77777777" w:rsidR="00203196" w:rsidRDefault="00203196"/>
    <w:p w14:paraId="43310581" w14:textId="77777777" w:rsidR="00203196" w:rsidRDefault="00203196"/>
    <w:p w14:paraId="6975D296" w14:textId="77777777" w:rsidR="00203196" w:rsidRDefault="00203196"/>
    <w:p w14:paraId="313FE305" w14:textId="21EB4FF6" w:rsidR="00203196" w:rsidRDefault="00203196">
      <w:r>
        <w:rPr>
          <w:noProof/>
        </w:rPr>
        <w:drawing>
          <wp:inline distT="0" distB="0" distL="0" distR="0" wp14:anchorId="47E7EEBC" wp14:editId="65672548">
            <wp:extent cx="5940425" cy="8231505"/>
            <wp:effectExtent l="0" t="0" r="3175" b="0"/>
            <wp:docPr id="3288119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C069" w14:textId="77777777" w:rsidR="00203196" w:rsidRDefault="00203196"/>
    <w:p w14:paraId="0D74AF3D" w14:textId="77777777" w:rsidR="00203196" w:rsidRDefault="00203196"/>
    <w:p w14:paraId="77E2B478" w14:textId="7D328A29" w:rsidR="00203196" w:rsidRDefault="00203196">
      <w:r>
        <w:rPr>
          <w:noProof/>
        </w:rPr>
        <w:drawing>
          <wp:inline distT="0" distB="0" distL="0" distR="0" wp14:anchorId="0CEEE2D2" wp14:editId="4B954306">
            <wp:extent cx="5940425" cy="8231505"/>
            <wp:effectExtent l="0" t="0" r="3175" b="0"/>
            <wp:docPr id="4030825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BED9" w14:textId="77777777" w:rsidR="00203196" w:rsidRDefault="00203196"/>
    <w:p w14:paraId="6A1119FA" w14:textId="77777777" w:rsidR="00203196" w:rsidRDefault="00203196"/>
    <w:p w14:paraId="07113DD0" w14:textId="77777777" w:rsidR="00203196" w:rsidRDefault="00203196"/>
    <w:p w14:paraId="4828881B" w14:textId="3BBA844B" w:rsidR="00203196" w:rsidRDefault="00203196">
      <w:r>
        <w:rPr>
          <w:noProof/>
        </w:rPr>
        <w:drawing>
          <wp:inline distT="0" distB="0" distL="0" distR="0" wp14:anchorId="5ADE1A8F" wp14:editId="69325B25">
            <wp:extent cx="5940425" cy="8231505"/>
            <wp:effectExtent l="0" t="0" r="3175" b="0"/>
            <wp:docPr id="10564690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96"/>
    <w:rsid w:val="00203196"/>
    <w:rsid w:val="004E0228"/>
    <w:rsid w:val="004F47C6"/>
    <w:rsid w:val="00527041"/>
    <w:rsid w:val="005A2F9F"/>
    <w:rsid w:val="0075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773A"/>
  <w15:chartTrackingRefBased/>
  <w15:docId w15:val="{289A11EE-F0D4-4EA1-8A37-ECFAD505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Найдан Тактал</dc:creator>
  <cp:keywords/>
  <dc:description/>
  <cp:lastModifiedBy>Найдан Тактал</cp:lastModifiedBy>
  <cp:revision>2</cp:revision>
  <dcterms:created xsi:type="dcterms:W3CDTF">2023-09-18T11:26:00Z</dcterms:created>
  <dcterms:modified xsi:type="dcterms:W3CDTF">2023-09-18T11:26:00Z</dcterms:modified>
</cp:coreProperties>
</file>