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9AD0" w14:textId="77777777" w:rsidR="0001227F" w:rsidRDefault="0001227F" w:rsidP="000122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</w:t>
      </w:r>
    </w:p>
    <w:p w14:paraId="4649F8D3" w14:textId="77777777" w:rsidR="0001227F" w:rsidRDefault="0001227F" w:rsidP="000122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рабочей программе по предмету, курсу (модулю).</w:t>
      </w:r>
    </w:p>
    <w:p w14:paraId="1EDB99A3" w14:textId="77777777" w:rsidR="0001227F" w:rsidRDefault="0001227F" w:rsidP="0001227F">
      <w:pPr>
        <w:jc w:val="center"/>
        <w:rPr>
          <w:b/>
          <w:sz w:val="24"/>
          <w:szCs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01227F" w14:paraId="0B91B6CD" w14:textId="77777777" w:rsidTr="001D0167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1B3AA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767C76" w14:textId="77777777" w:rsidR="0001227F" w:rsidRDefault="0001227F">
            <w:pPr>
              <w:tabs>
                <w:tab w:val="left" w:pos="5351"/>
              </w:tabs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aps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Рабочая программа по физической культуре на </w:t>
            </w:r>
            <w:proofErr w:type="gram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2022  -</w:t>
            </w:r>
            <w:proofErr w:type="gram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2024  учебный год</w:t>
            </w:r>
          </w:p>
        </w:tc>
      </w:tr>
      <w:tr w:rsidR="0001227F" w14:paraId="1290EB54" w14:textId="77777777" w:rsidTr="001D016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E9ABB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22E3FA" w14:textId="1831AABA" w:rsidR="0001227F" w:rsidRDefault="0001227F">
            <w:pPr>
              <w:pStyle w:val="a6"/>
              <w:spacing w:line="276" w:lineRule="auto"/>
              <w:jc w:val="both"/>
              <w:rPr>
                <w:vertAlign w:val="superscript"/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3 (</w:t>
            </w:r>
            <w:proofErr w:type="spellStart"/>
            <w:proofErr w:type="gramStart"/>
            <w:r>
              <w:rPr>
                <w:lang w:eastAsia="en-US"/>
                <w14:ligatures w14:val="standardContextual"/>
              </w:rPr>
              <w:t>а,б</w:t>
            </w:r>
            <w:proofErr w:type="spellEnd"/>
            <w:proofErr w:type="gramEnd"/>
            <w:r>
              <w:rPr>
                <w:lang w:eastAsia="en-US"/>
                <w14:ligatures w14:val="standardContextual"/>
              </w:rPr>
              <w:t>)</w:t>
            </w:r>
          </w:p>
        </w:tc>
      </w:tr>
      <w:tr w:rsidR="0001227F" w14:paraId="7D8CC24F" w14:textId="77777777" w:rsidTr="001D016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A0B281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 xml:space="preserve">Количество часов </w:t>
            </w:r>
          </w:p>
          <w:p w14:paraId="1BECF986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proofErr w:type="gramStart"/>
            <w:r>
              <w:rPr>
                <w:lang w:eastAsia="en-US"/>
                <w14:ligatures w14:val="standardContextual"/>
              </w:rPr>
              <w:t>( в</w:t>
            </w:r>
            <w:proofErr w:type="gramEnd"/>
            <w:r>
              <w:rPr>
                <w:lang w:eastAsia="en-US"/>
                <w14:ligatures w14:val="standardContextual"/>
              </w:rPr>
              <w:t xml:space="preserve">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D4A6A" w14:textId="78BFA3DC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102 / 3</w:t>
            </w:r>
          </w:p>
        </w:tc>
      </w:tr>
      <w:tr w:rsidR="0001227F" w14:paraId="725C866D" w14:textId="77777777" w:rsidTr="001D016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075001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950137" w14:textId="77777777" w:rsidR="0001227F" w:rsidRDefault="0001227F">
            <w:pPr>
              <w:spacing w:line="256" w:lineRule="auto"/>
              <w:jc w:val="both"/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Донгак Сылдыс Алексеевич</w:t>
            </w:r>
          </w:p>
        </w:tc>
      </w:tr>
      <w:tr w:rsidR="0001227F" w14:paraId="6CA2FA5B" w14:textId="77777777" w:rsidTr="001D016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9DEF91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FC8423" w14:textId="77777777" w:rsidR="0001227F" w:rsidRDefault="0001227F" w:rsidP="009B02B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Характеризовать понятие «физические качества», называть физические качества и определять их отличительные признаки; </w:t>
            </w:r>
          </w:p>
          <w:p w14:paraId="75661338" w14:textId="77777777" w:rsidR="0001227F" w:rsidRDefault="0001227F" w:rsidP="009B02B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Понимать связь между закаливающими процедурами и укреплением здоровья;</w:t>
            </w:r>
          </w:p>
          <w:p w14:paraId="67FC49BF" w14:textId="77777777" w:rsidR="0001227F" w:rsidRDefault="0001227F" w:rsidP="009B02B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      </w:r>
          </w:p>
          <w:p w14:paraId="54A60EB6" w14:textId="77777777" w:rsidR="0001227F" w:rsidRDefault="0001227F" w:rsidP="009B02B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      </w:r>
          </w:p>
          <w:p w14:paraId="018F2C4B" w14:textId="77777777" w:rsidR="0001227F" w:rsidRDefault="0001227F" w:rsidP="009B02B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Вести наблюдения за изменениями показателей физического развития и физических качеств, проводить процедуры их измерения.</w:t>
            </w:r>
          </w:p>
        </w:tc>
      </w:tr>
      <w:tr w:rsidR="0001227F" w14:paraId="4815B3C3" w14:textId="77777777" w:rsidTr="001D016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6B6F58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Структура курса</w:t>
            </w:r>
          </w:p>
          <w:p w14:paraId="0B9B52C5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412A14" w14:textId="77777777" w:rsidR="0001227F" w:rsidRDefault="0001227F" w:rsidP="0001227F">
            <w:pPr>
              <w:spacing w:line="256" w:lineRule="auto"/>
              <w:ind w:left="360"/>
              <w:jc w:val="both"/>
              <w:rPr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lang w:eastAsia="en-US"/>
                <w14:ligatures w14:val="standardContextual"/>
              </w:rPr>
              <w:t>Знания о физической культуре (3 часа)</w:t>
            </w:r>
          </w:p>
          <w:p w14:paraId="66F7FABC" w14:textId="77777777" w:rsidR="0001227F" w:rsidRDefault="0001227F" w:rsidP="0001227F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Способы самостоятельной деятельности (9 час)</w:t>
            </w:r>
          </w:p>
          <w:p w14:paraId="525AE459" w14:textId="77777777" w:rsidR="0001227F" w:rsidRDefault="0001227F" w:rsidP="0001227F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Оздоровительная физическая культура (3 часа)</w:t>
            </w:r>
          </w:p>
          <w:p w14:paraId="03F71350" w14:textId="77777777" w:rsidR="0001227F" w:rsidRDefault="0001227F" w:rsidP="0001227F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Спортивно-оздоровительная физическая культура (59 часов)</w:t>
            </w:r>
          </w:p>
          <w:p w14:paraId="7283DF2D" w14:textId="38AC8388" w:rsidR="0001227F" w:rsidRDefault="0001227F" w:rsidP="0001227F">
            <w:pPr>
              <w:spacing w:line="256" w:lineRule="auto"/>
              <w:ind w:left="36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Прикладно</w:t>
            </w:r>
            <w:proofErr w:type="spellEnd"/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-ориентированная физическая культура (28 часа)</w:t>
            </w:r>
          </w:p>
        </w:tc>
      </w:tr>
      <w:tr w:rsidR="0001227F" w14:paraId="6B9A711F" w14:textId="77777777" w:rsidTr="001D0167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39E27C5" w14:textId="77777777" w:rsidR="0001227F" w:rsidRDefault="0001227F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5686191" w14:textId="77777777" w:rsidR="0001227F" w:rsidRDefault="0001227F" w:rsidP="009B02B0">
            <w:pPr>
              <w:pStyle w:val="a4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Физическая культура, 1-4 классы/ Лях В.И., Акционерное общество «Издательство «Просвещение»‌​</w:t>
            </w:r>
          </w:p>
          <w:p w14:paraId="7073EFEF" w14:textId="77777777" w:rsidR="0001227F" w:rsidRDefault="0001227F" w:rsidP="009B02B0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‌Физическая культура. Методические рекомендации. 1—4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классы :</w:t>
            </w:r>
            <w:proofErr w:type="gram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учеб. пособие для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общеобразоват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организаций / В. И. Лях. — 2-е изд. —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М. :</w:t>
            </w:r>
            <w:proofErr w:type="gram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Просвещение, 2017. — 175 с. —</w:t>
            </w:r>
            <w:bookmarkStart w:id="0" w:name="ce666534-2f9f-48e1-9f7c-2e635e3b9ede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(Школа России). — ISBN 978-5-09-042783-8.</w:t>
            </w:r>
            <w:bookmarkEnd w:id="0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‌​</w:t>
            </w:r>
          </w:p>
          <w:p w14:paraId="2AC8921F" w14:textId="77777777" w:rsidR="0001227F" w:rsidRDefault="0001227F" w:rsidP="009B02B0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>‌</w:t>
            </w:r>
            <w:bookmarkStart w:id="1" w:name="9a54c4b8-b2ef-4fc1-87b1-da44b5d58279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https://resh.edu.ru/</w:t>
            </w:r>
            <w:bookmarkEnd w:id="1"/>
          </w:p>
        </w:tc>
      </w:tr>
    </w:tbl>
    <w:p w14:paraId="59D9663A" w14:textId="77777777" w:rsidR="001D0167" w:rsidRDefault="001D0167" w:rsidP="001D01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Аннотация</w:t>
      </w:r>
    </w:p>
    <w:p w14:paraId="0433B337" w14:textId="77777777" w:rsidR="001D0167" w:rsidRDefault="001D0167" w:rsidP="001D01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рабочей программе по предмету, курсу (модулю).</w:t>
      </w:r>
    </w:p>
    <w:p w14:paraId="4E6EE6EC" w14:textId="77777777" w:rsidR="001D0167" w:rsidRDefault="001D0167" w:rsidP="001D0167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1D0167" w14:paraId="51212E70" w14:textId="77777777" w:rsidTr="002B11C0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9DD071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523753" w14:textId="77777777" w:rsidR="001D0167" w:rsidRDefault="001D0167" w:rsidP="002B11C0">
            <w:pPr>
              <w:tabs>
                <w:tab w:val="left" w:pos="5351"/>
              </w:tabs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aps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Рабочая программа по физической культуре на </w:t>
            </w:r>
            <w:proofErr w:type="gram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2022  -</w:t>
            </w:r>
            <w:proofErr w:type="gram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2024  учебный год</w:t>
            </w:r>
          </w:p>
        </w:tc>
      </w:tr>
      <w:tr w:rsidR="001D0167" w14:paraId="4E59B787" w14:textId="77777777" w:rsidTr="002B11C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FF5CE0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9ABD36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vertAlign w:val="superscript"/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4 (</w:t>
            </w:r>
            <w:proofErr w:type="spellStart"/>
            <w:proofErr w:type="gramStart"/>
            <w:r>
              <w:rPr>
                <w:lang w:eastAsia="en-US"/>
                <w14:ligatures w14:val="standardContextual"/>
              </w:rPr>
              <w:t>а,б</w:t>
            </w:r>
            <w:proofErr w:type="spellEnd"/>
            <w:proofErr w:type="gramEnd"/>
            <w:r>
              <w:rPr>
                <w:lang w:eastAsia="en-US"/>
                <w14:ligatures w14:val="standardContextual"/>
              </w:rPr>
              <w:t>)</w:t>
            </w:r>
          </w:p>
        </w:tc>
      </w:tr>
      <w:tr w:rsidR="001D0167" w14:paraId="2A22D56A" w14:textId="77777777" w:rsidTr="002B11C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E2A576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 xml:space="preserve">Количество часов </w:t>
            </w:r>
          </w:p>
          <w:p w14:paraId="2BF27D87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proofErr w:type="gramStart"/>
            <w:r>
              <w:rPr>
                <w:lang w:eastAsia="en-US"/>
                <w14:ligatures w14:val="standardContextual"/>
              </w:rPr>
              <w:t>( в</w:t>
            </w:r>
            <w:proofErr w:type="gramEnd"/>
            <w:r>
              <w:rPr>
                <w:lang w:eastAsia="en-US"/>
                <w14:ligatures w14:val="standardContextual"/>
              </w:rPr>
              <w:t xml:space="preserve">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67FD5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102 / 3</w:t>
            </w:r>
          </w:p>
        </w:tc>
      </w:tr>
      <w:tr w:rsidR="001D0167" w14:paraId="389CE1CD" w14:textId="77777777" w:rsidTr="002B11C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61FE7B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6C6649" w14:textId="77777777" w:rsidR="001D0167" w:rsidRDefault="001D0167" w:rsidP="002B11C0">
            <w:pPr>
              <w:spacing w:line="254" w:lineRule="auto"/>
              <w:jc w:val="both"/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Донгак Сылдыс Алексеевич</w:t>
            </w:r>
          </w:p>
        </w:tc>
      </w:tr>
      <w:tr w:rsidR="001D0167" w14:paraId="3C5E2D6B" w14:textId="77777777" w:rsidTr="002B11C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8F42DF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055735" w14:textId="77777777" w:rsidR="001D0167" w:rsidRDefault="001D0167" w:rsidP="002B11C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Характеризовать понятие «физические качества», называть физические качества и определять их отличительные признаки; </w:t>
            </w:r>
          </w:p>
          <w:p w14:paraId="2BEF38D6" w14:textId="77777777" w:rsidR="001D0167" w:rsidRDefault="001D0167" w:rsidP="002B11C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Понимать связь между закаливающими процедурами и укреплением здоровья;</w:t>
            </w:r>
          </w:p>
          <w:p w14:paraId="13644682" w14:textId="77777777" w:rsidR="001D0167" w:rsidRDefault="001D0167" w:rsidP="002B11C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      </w:r>
          </w:p>
          <w:p w14:paraId="08F197C3" w14:textId="77777777" w:rsidR="001D0167" w:rsidRDefault="001D0167" w:rsidP="002B11C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      </w:r>
          </w:p>
          <w:p w14:paraId="3757BF99" w14:textId="77777777" w:rsidR="001D0167" w:rsidRDefault="001D0167" w:rsidP="002B11C0">
            <w:pPr>
              <w:numPr>
                <w:ilvl w:val="0"/>
                <w:numId w:val="1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Вести наблюдения за изменениями показателей физического развития и физических качеств, проводить процедуры их измерения.</w:t>
            </w:r>
          </w:p>
        </w:tc>
      </w:tr>
      <w:tr w:rsidR="001D0167" w14:paraId="57AE2DE9" w14:textId="77777777" w:rsidTr="002B11C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013DBD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Структура курса</w:t>
            </w:r>
          </w:p>
          <w:p w14:paraId="3EAA234C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18F7D3" w14:textId="77777777" w:rsidR="001D0167" w:rsidRDefault="001D0167" w:rsidP="002B11C0">
            <w:pPr>
              <w:spacing w:line="254" w:lineRule="auto"/>
              <w:ind w:left="360"/>
              <w:jc w:val="both"/>
              <w:rPr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lang w:eastAsia="en-US"/>
                <w14:ligatures w14:val="standardContextual"/>
              </w:rPr>
              <w:t>Знания о физической культуре (3 часа)</w:t>
            </w:r>
          </w:p>
          <w:p w14:paraId="78E80BA0" w14:textId="77777777" w:rsidR="001D0167" w:rsidRDefault="001D0167" w:rsidP="002B11C0">
            <w:pPr>
              <w:spacing w:line="254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Способы самостоятельной деятельности (9 час)</w:t>
            </w:r>
          </w:p>
          <w:p w14:paraId="7912FF3E" w14:textId="77777777" w:rsidR="001D0167" w:rsidRDefault="001D0167" w:rsidP="002B11C0">
            <w:pPr>
              <w:spacing w:line="254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Оздоровительная физическая культура (3 часа)</w:t>
            </w:r>
          </w:p>
          <w:p w14:paraId="68D6F31E" w14:textId="77777777" w:rsidR="001D0167" w:rsidRDefault="001D0167" w:rsidP="002B11C0">
            <w:pPr>
              <w:spacing w:line="254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Спортивно-оздоровительная физическая культура (59 часов)</w:t>
            </w:r>
          </w:p>
          <w:p w14:paraId="1939C102" w14:textId="77777777" w:rsidR="001D0167" w:rsidRDefault="001D0167" w:rsidP="002B11C0">
            <w:pPr>
              <w:spacing w:line="254" w:lineRule="auto"/>
              <w:ind w:left="36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Прикладно</w:t>
            </w:r>
            <w:proofErr w:type="spellEnd"/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-ориентированная физическая культура (28 часа)</w:t>
            </w:r>
          </w:p>
        </w:tc>
      </w:tr>
      <w:tr w:rsidR="001D0167" w14:paraId="056B766F" w14:textId="77777777" w:rsidTr="002B11C0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02428B9" w14:textId="77777777" w:rsidR="001D0167" w:rsidRDefault="001D0167" w:rsidP="002B11C0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63B1C53" w14:textId="77777777" w:rsidR="001D0167" w:rsidRDefault="001D0167" w:rsidP="002B11C0">
            <w:pPr>
              <w:pStyle w:val="a4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Физическая культура, 1-4 классы/ Лях В.И., Акционерное общество «Издательство «Просвещение»‌​</w:t>
            </w:r>
          </w:p>
          <w:p w14:paraId="74BA4AD4" w14:textId="77777777" w:rsidR="001D0167" w:rsidRDefault="001D0167" w:rsidP="002B11C0">
            <w:pPr>
              <w:pStyle w:val="a5"/>
              <w:numPr>
                <w:ilvl w:val="0"/>
                <w:numId w:val="2"/>
              </w:numPr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‌Физическая культура. Методические рекомендации. 1—4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классы :</w:t>
            </w:r>
            <w:proofErr w:type="gram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учеб. пособие для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общеобразоват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организаций / В. И. Лях. — 2-е изд. —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М. :</w:t>
            </w:r>
            <w:proofErr w:type="gram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Просвещение, 2017. — 175 с. —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(Школа России). — ISBN 978-5-09-042783-8.‌​</w:t>
            </w:r>
          </w:p>
          <w:p w14:paraId="29D5AD70" w14:textId="77777777" w:rsidR="001D0167" w:rsidRDefault="001D0167" w:rsidP="002B11C0">
            <w:pPr>
              <w:pStyle w:val="a5"/>
              <w:numPr>
                <w:ilvl w:val="0"/>
                <w:numId w:val="2"/>
              </w:numPr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>‌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https://resh.edu.ru/</w:t>
            </w:r>
          </w:p>
        </w:tc>
      </w:tr>
    </w:tbl>
    <w:p w14:paraId="4C2BC5DD" w14:textId="77777777" w:rsidR="003A570B" w:rsidRDefault="003A570B"/>
    <w:sectPr w:rsidR="003A570B" w:rsidSect="0001227F">
      <w:pgSz w:w="16838" w:h="11906" w:orient="landscape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7688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834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5F"/>
    <w:rsid w:val="0001227F"/>
    <w:rsid w:val="001D0167"/>
    <w:rsid w:val="00223462"/>
    <w:rsid w:val="003A570B"/>
    <w:rsid w:val="00526A5F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7692"/>
  <w15:chartTrackingRefBased/>
  <w15:docId w15:val="{9B706E12-FFB6-4158-B53A-91E4EC86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7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1227F"/>
    <w:rPr>
      <w:rFonts w:ascii="Calibri" w:eastAsia="Calibri" w:hAnsi="Calibri" w:cs="Times New Roman"/>
      <w:kern w:val="0"/>
      <w14:ligatures w14:val="none"/>
    </w:rPr>
  </w:style>
  <w:style w:type="paragraph" w:styleId="a4">
    <w:name w:val="No Spacing"/>
    <w:link w:val="a3"/>
    <w:qFormat/>
    <w:rsid w:val="000122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01227F"/>
    <w:pPr>
      <w:ind w:left="720"/>
      <w:contextualSpacing/>
    </w:pPr>
  </w:style>
  <w:style w:type="paragraph" w:customStyle="1" w:styleId="a6">
    <w:name w:val="Содержимое таблицы"/>
    <w:basedOn w:val="a"/>
    <w:rsid w:val="0001227F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3</cp:revision>
  <dcterms:created xsi:type="dcterms:W3CDTF">2023-09-20T08:25:00Z</dcterms:created>
  <dcterms:modified xsi:type="dcterms:W3CDTF">2023-09-20T08:34:00Z</dcterms:modified>
</cp:coreProperties>
</file>