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ия к рабочим программам по музыке, 5-7</w:t>
      </w:r>
      <w:r w:rsidRPr="0081742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3A3561" w:rsidRDefault="002D1743" w:rsidP="003A3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  <w:bookmarkStart w:id="0" w:name="_GoBack"/>
            <w:bookmarkEnd w:id="0"/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7E27E7" w:rsidRDefault="007E27E7" w:rsidP="007E27E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E27E7" w:rsidRDefault="003A3561" w:rsidP="007E27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FF"/>
                <w:u w:val="single" w:color="0000FF"/>
              </w:rPr>
            </w:pPr>
            <w:hyperlink r:id="rId6">
              <w:r w:rsidR="007E27E7">
                <w:rPr>
                  <w:color w:val="0000FF"/>
                  <w:spacing w:val="-1"/>
                  <w:u w:val="single" w:color="0000FF"/>
                </w:rPr>
                <w:t>https://m.edsoo.ru/f5e9b00</w:t>
              </w:r>
            </w:hyperlink>
            <w:r w:rsidR="007E27E7">
              <w:rPr>
                <w:color w:val="0000FF"/>
                <w:spacing w:val="-57"/>
              </w:rPr>
              <w:t xml:space="preserve"> </w:t>
            </w:r>
            <w:hyperlink r:id="rId7">
              <w:r w:rsidR="007E27E7">
                <w:rPr>
                  <w:color w:val="0000FF"/>
                  <w:u w:val="single" w:color="0000FF"/>
                </w:rPr>
                <w:t>4</w:t>
              </w:r>
            </w:hyperlink>
          </w:p>
          <w:p w:rsidR="002D1743" w:rsidRDefault="007E27E7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E27E7">
              <w:rPr>
                <w:color w:val="000000"/>
                <w:sz w:val="21"/>
                <w:szCs w:val="21"/>
              </w:rPr>
              <w:t>ЦИФРОВЫЕ ОБРАЗОВАТЕЛЬНЫЕ РЕСУРСЫ И РЕСУРСЫ СЕТИ ИНТЕРНЕТ</w:t>
            </w:r>
          </w:p>
          <w:p w:rsidR="007E27E7" w:rsidRPr="007E27E7" w:rsidRDefault="003A3561" w:rsidP="007E27E7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hyperlink r:id="rId8">
              <w:r w:rsidR="007E27E7" w:rsidRPr="007E27E7">
                <w:rPr>
                  <w:rStyle w:val="a5"/>
                  <w:sz w:val="21"/>
                  <w:szCs w:val="21"/>
                </w:rPr>
                <w:t xml:space="preserve">http://eorhelp.ru </w:t>
              </w:r>
            </w:hyperlink>
            <w:r w:rsidR="007E27E7" w:rsidRPr="007E27E7">
              <w:rPr>
                <w:color w:val="000000"/>
                <w:sz w:val="21"/>
                <w:szCs w:val="21"/>
              </w:rPr>
              <w:t xml:space="preserve">https://resh.edu.ru/ </w:t>
            </w:r>
            <w:hyperlink r:id="rId9">
              <w:r w:rsidR="007E27E7" w:rsidRPr="007E27E7">
                <w:rPr>
                  <w:rStyle w:val="a5"/>
                  <w:sz w:val="21"/>
                  <w:szCs w:val="21"/>
                </w:rPr>
                <w:t>http://school-collection.edu.ru/catalog/</w:t>
              </w:r>
            </w:hyperlink>
          </w:p>
          <w:p w:rsidR="007E27E7" w:rsidRPr="007E27E7" w:rsidRDefault="007E27E7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7E27E7" w:rsidRDefault="007E27E7" w:rsidP="007E27E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E27E7" w:rsidRDefault="003A3561" w:rsidP="007E27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FF"/>
                <w:u w:val="single" w:color="0000FF"/>
              </w:rPr>
            </w:pPr>
            <w:hyperlink r:id="rId10">
              <w:r w:rsidR="007E27E7">
                <w:rPr>
                  <w:color w:val="0000FF"/>
                  <w:spacing w:val="-1"/>
                  <w:u w:val="single" w:color="0000FF"/>
                </w:rPr>
                <w:t>https://m.edsoo.ru/f5e9b00</w:t>
              </w:r>
            </w:hyperlink>
            <w:r w:rsidR="007E27E7">
              <w:rPr>
                <w:color w:val="0000FF"/>
                <w:spacing w:val="-57"/>
              </w:rPr>
              <w:t xml:space="preserve"> </w:t>
            </w:r>
            <w:hyperlink r:id="rId11">
              <w:r w:rsidR="007E27E7">
                <w:rPr>
                  <w:color w:val="0000FF"/>
                  <w:u w:val="single" w:color="0000FF"/>
                </w:rPr>
                <w:t>4</w:t>
              </w:r>
            </w:hyperlink>
          </w:p>
          <w:p w:rsidR="007E27E7" w:rsidRDefault="007E27E7" w:rsidP="007E27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E27E7">
              <w:rPr>
                <w:color w:val="000000"/>
                <w:sz w:val="21"/>
                <w:szCs w:val="21"/>
              </w:rPr>
              <w:t>ЦИФРОВЫЕ ОБРАЗОВАТЕЛЬНЫЕ РЕСУРСЫ И РЕСУРСЫ СЕТИ ИНТЕРНЕТ</w:t>
            </w:r>
          </w:p>
          <w:p w:rsidR="002D1743" w:rsidRPr="007E27E7" w:rsidRDefault="003A3561" w:rsidP="007E27E7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hyperlink r:id="rId12">
              <w:r w:rsidR="007E27E7" w:rsidRPr="007E27E7">
                <w:rPr>
                  <w:rStyle w:val="a5"/>
                  <w:sz w:val="21"/>
                  <w:szCs w:val="21"/>
                </w:rPr>
                <w:t xml:space="preserve">http://eorhelp.ru </w:t>
              </w:r>
            </w:hyperlink>
            <w:r w:rsidR="007E27E7" w:rsidRPr="007E27E7">
              <w:rPr>
                <w:color w:val="000000"/>
                <w:sz w:val="21"/>
                <w:szCs w:val="21"/>
              </w:rPr>
              <w:t xml:space="preserve">https://resh.edu.ru/ </w:t>
            </w:r>
            <w:hyperlink r:id="rId13">
              <w:r w:rsidR="007E27E7" w:rsidRPr="007E27E7">
                <w:rPr>
                  <w:rStyle w:val="a5"/>
                  <w:sz w:val="21"/>
                  <w:szCs w:val="21"/>
                </w:rPr>
                <w:t>http://school-collection.edu.ru/catalog/</w:t>
              </w:r>
            </w:hyperlink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Цели и задачи изучения учебного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предмета</w:t>
            </w:r>
          </w:p>
        </w:tc>
        <w:tc>
          <w:tcPr>
            <w:tcW w:w="7620" w:type="dxa"/>
          </w:tcPr>
          <w:p w:rsidR="007E27E7" w:rsidRDefault="007E27E7" w:rsidP="007E27E7">
            <w:pPr>
              <w:pStyle w:val="a6"/>
              <w:spacing w:before="9" w:line="249" w:lineRule="auto"/>
              <w:ind w:left="0" w:right="539"/>
            </w:pPr>
            <w:r>
              <w:lastRenderedPageBreak/>
              <w:t>Музыка</w:t>
            </w:r>
            <w:r>
              <w:rPr>
                <w:spacing w:val="34"/>
              </w:rPr>
              <w:t xml:space="preserve"> </w:t>
            </w:r>
            <w:r>
              <w:t>жизненно</w:t>
            </w:r>
            <w:r>
              <w:rPr>
                <w:spacing w:val="27"/>
              </w:rPr>
              <w:t xml:space="preserve"> </w:t>
            </w:r>
            <w:r>
              <w:t>необходима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полноценного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воспитания</w:t>
            </w:r>
            <w:r>
              <w:rPr>
                <w:spacing w:val="30"/>
              </w:rPr>
              <w:t xml:space="preserve"> </w:t>
            </w:r>
            <w:r>
              <w:t>ребёнка,</w:t>
            </w:r>
            <w:r>
              <w:rPr>
                <w:spacing w:val="41"/>
              </w:rPr>
              <w:t xml:space="preserve"> </w:t>
            </w:r>
            <w:r>
              <w:t>развития</w:t>
            </w:r>
            <w:r>
              <w:rPr>
                <w:spacing w:val="4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психики, эмоциональной и интеллектуальной сфер, творческого потенциала. Признание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lastRenderedPageBreak/>
              <w:t>самоценности</w:t>
            </w:r>
            <w:proofErr w:type="spellEnd"/>
            <w:r>
              <w:rPr>
                <w:w w:val="105"/>
              </w:rPr>
              <w:t xml:space="preserve"> творческого развития человека, уникального вклада искусства в образование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воспитание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неприменимыми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критерии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утилитарности.</w:t>
            </w:r>
          </w:p>
          <w:p w:rsidR="007E27E7" w:rsidRDefault="007E27E7" w:rsidP="007E27E7">
            <w:pPr>
              <w:pStyle w:val="a6"/>
              <w:spacing w:before="2" w:line="249" w:lineRule="auto"/>
              <w:ind w:left="0" w:right="618"/>
            </w:pPr>
            <w:r>
              <w:rPr>
                <w:w w:val="105"/>
              </w:rPr>
              <w:t>Основная цель реализации программы — воспитание музыкальной культуры как части всей</w:t>
            </w:r>
            <w:r>
              <w:rPr>
                <w:spacing w:val="1"/>
                <w:w w:val="105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 Основным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является личный и коллективный опыт проживания и осознания специфического комплекса</w:t>
            </w:r>
            <w:r>
              <w:rPr>
                <w:spacing w:val="1"/>
                <w:w w:val="105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идей,</w:t>
            </w:r>
            <w:r>
              <w:rPr>
                <w:spacing w:val="1"/>
              </w:rPr>
              <w:t xml:space="preserve"> </w:t>
            </w:r>
            <w:r>
              <w:t>порождаемых</w:t>
            </w:r>
            <w:r>
              <w:rPr>
                <w:spacing w:val="1"/>
              </w:rPr>
              <w:t xml:space="preserve"> </w:t>
            </w:r>
            <w:r>
              <w:t>ситуациями</w:t>
            </w:r>
            <w:r>
              <w:rPr>
                <w:spacing w:val="1"/>
              </w:rPr>
              <w:t xml:space="preserve"> </w:t>
            </w:r>
            <w:r>
              <w:t>эстетического восприятия</w:t>
            </w:r>
            <w:r>
              <w:rPr>
                <w:spacing w:val="1"/>
              </w:rPr>
              <w:t xml:space="preserve"> </w:t>
            </w:r>
            <w:r>
              <w:t>(постижение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мира через переживание, интонационно-смысловое обобщение, содержательный анализ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произведений, моделирование художественно-творческого процесса, самовыражение через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творчество).</w:t>
            </w:r>
          </w:p>
          <w:p w:rsidR="007E27E7" w:rsidRDefault="007E27E7" w:rsidP="007E27E7">
            <w:pPr>
              <w:pStyle w:val="a6"/>
              <w:spacing w:before="5" w:line="254" w:lineRule="auto"/>
              <w:ind w:left="0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конкретизации</w:t>
            </w:r>
            <w:r>
              <w:rPr>
                <w:spacing w:val="1"/>
              </w:rPr>
              <w:t xml:space="preserve"> </w:t>
            </w:r>
            <w:r>
              <w:t>учебных целей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осуществляется по</w:t>
            </w:r>
            <w:r>
              <w:rPr>
                <w:spacing w:val="1"/>
              </w:rPr>
              <w:t xml:space="preserve"> </w:t>
            </w:r>
            <w:r>
              <w:t>следующим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направлениям:</w:t>
            </w:r>
          </w:p>
          <w:p w:rsidR="007E27E7" w:rsidRPr="007E27E7" w:rsidRDefault="007E27E7" w:rsidP="007E27E7">
            <w:pPr>
              <w:tabs>
                <w:tab w:val="left" w:pos="1831"/>
              </w:tabs>
              <w:spacing w:line="247" w:lineRule="auto"/>
              <w:ind w:right="757"/>
              <w:rPr>
                <w:sz w:val="23"/>
              </w:rPr>
            </w:pPr>
            <w:r>
              <w:rPr>
                <w:sz w:val="23"/>
              </w:rPr>
              <w:t>1)</w:t>
            </w:r>
            <w:r w:rsidRPr="007E27E7">
              <w:rPr>
                <w:sz w:val="23"/>
              </w:rPr>
              <w:t>становление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системы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ценностей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обучающихся,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развитие целостного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миропонимания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в</w:t>
            </w:r>
            <w:r w:rsidRPr="007E27E7">
              <w:rPr>
                <w:spacing w:val="-5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единстве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эмоциональной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</w:t>
            </w:r>
            <w:r w:rsidRPr="007E27E7">
              <w:rPr>
                <w:spacing w:val="-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познавательной</w:t>
            </w:r>
            <w:r w:rsidRPr="007E27E7">
              <w:rPr>
                <w:spacing w:val="5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сферы;</w:t>
            </w:r>
          </w:p>
          <w:p w:rsidR="007E27E7" w:rsidRPr="007E27E7" w:rsidRDefault="007E27E7" w:rsidP="007E27E7">
            <w:pPr>
              <w:tabs>
                <w:tab w:val="left" w:pos="1831"/>
              </w:tabs>
              <w:spacing w:before="4" w:line="249" w:lineRule="auto"/>
              <w:ind w:right="706"/>
              <w:rPr>
                <w:sz w:val="23"/>
              </w:rPr>
            </w:pPr>
            <w:r>
              <w:rPr>
                <w:w w:val="105"/>
                <w:sz w:val="23"/>
              </w:rPr>
              <w:t>2)</w:t>
            </w:r>
            <w:r w:rsidRPr="007E27E7">
              <w:rPr>
                <w:w w:val="105"/>
                <w:sz w:val="23"/>
              </w:rPr>
              <w:t>развитие потребности в общении с произведениями искусства, осознание значения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sz w:val="23"/>
              </w:rPr>
              <w:t>музыкального искусства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как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универсальной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формы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невербальной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коммуникации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между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людьми</w:t>
            </w:r>
            <w:r w:rsidRPr="007E27E7">
              <w:rPr>
                <w:spacing w:val="-5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разных</w:t>
            </w:r>
            <w:r w:rsidRPr="007E27E7">
              <w:rPr>
                <w:spacing w:val="-8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эпох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народов,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эффективного</w:t>
            </w:r>
            <w:r w:rsidRPr="007E27E7">
              <w:rPr>
                <w:spacing w:val="-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способа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 w:rsidRPr="007E27E7">
              <w:rPr>
                <w:w w:val="105"/>
                <w:sz w:val="23"/>
              </w:rPr>
              <w:t>автокоммуникации</w:t>
            </w:r>
            <w:proofErr w:type="spellEnd"/>
            <w:r w:rsidRPr="007E27E7">
              <w:rPr>
                <w:w w:val="105"/>
                <w:sz w:val="23"/>
              </w:rPr>
              <w:t>;</w:t>
            </w:r>
          </w:p>
          <w:p w:rsidR="007E27E7" w:rsidRPr="007E27E7" w:rsidRDefault="007E27E7" w:rsidP="007E27E7">
            <w:pPr>
              <w:tabs>
                <w:tab w:val="left" w:pos="1831"/>
              </w:tabs>
              <w:spacing w:before="3" w:line="247" w:lineRule="auto"/>
              <w:ind w:right="1014"/>
              <w:rPr>
                <w:sz w:val="23"/>
              </w:rPr>
            </w:pPr>
            <w:r>
              <w:rPr>
                <w:w w:val="105"/>
                <w:sz w:val="23"/>
              </w:rPr>
              <w:t>3)</w:t>
            </w:r>
            <w:r w:rsidRPr="007E27E7">
              <w:rPr>
                <w:w w:val="105"/>
                <w:sz w:val="23"/>
              </w:rPr>
              <w:t>формирование</w:t>
            </w:r>
            <w:r w:rsidRPr="007E27E7">
              <w:rPr>
                <w:spacing w:val="-15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творческих</w:t>
            </w:r>
            <w:r w:rsidRPr="007E27E7">
              <w:rPr>
                <w:spacing w:val="-1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способностей</w:t>
            </w:r>
            <w:r w:rsidRPr="007E27E7">
              <w:rPr>
                <w:spacing w:val="-9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ребёнка,</w:t>
            </w:r>
            <w:r w:rsidRPr="007E27E7">
              <w:rPr>
                <w:spacing w:val="-1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развитие</w:t>
            </w:r>
            <w:r w:rsidRPr="007E27E7">
              <w:rPr>
                <w:spacing w:val="-1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внутренней</w:t>
            </w:r>
            <w:r w:rsidRPr="007E27E7">
              <w:rPr>
                <w:spacing w:val="-15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мотивации</w:t>
            </w:r>
            <w:r w:rsidRPr="007E27E7">
              <w:rPr>
                <w:spacing w:val="-1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к</w:t>
            </w:r>
            <w:r w:rsidRPr="007E27E7">
              <w:rPr>
                <w:spacing w:val="-57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интонационно-содержательной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деятельности.</w:t>
            </w:r>
          </w:p>
          <w:p w:rsidR="007E27E7" w:rsidRDefault="007E27E7" w:rsidP="007E27E7">
            <w:pPr>
              <w:pStyle w:val="a6"/>
              <w:spacing w:before="3"/>
              <w:ind w:left="0"/>
            </w:pPr>
            <w:r>
              <w:t>Важнейшими</w:t>
            </w:r>
            <w:r>
              <w:rPr>
                <w:spacing w:val="33"/>
              </w:rPr>
              <w:t xml:space="preserve"> </w:t>
            </w:r>
            <w:r>
              <w:t>задачами</w:t>
            </w:r>
            <w:r>
              <w:rPr>
                <w:spacing w:val="33"/>
              </w:rPr>
              <w:t xml:space="preserve"> </w:t>
            </w:r>
            <w:r>
              <w:t>изучения</w:t>
            </w:r>
            <w:r>
              <w:rPr>
                <w:spacing w:val="28"/>
              </w:rPr>
              <w:t xml:space="preserve"> </w:t>
            </w:r>
            <w:r>
              <w:t>предмета</w:t>
            </w:r>
            <w:r>
              <w:rPr>
                <w:spacing w:val="44"/>
              </w:rPr>
              <w:t xml:space="preserve"> </w:t>
            </w:r>
            <w:r>
              <w:t>«Музыка»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основной</w:t>
            </w:r>
            <w:r>
              <w:rPr>
                <w:spacing w:val="44"/>
              </w:rPr>
              <w:t xml:space="preserve"> </w:t>
            </w:r>
            <w:r>
              <w:t>школе</w:t>
            </w:r>
            <w:r>
              <w:rPr>
                <w:spacing w:val="23"/>
              </w:rPr>
              <w:t xml:space="preserve"> </w:t>
            </w:r>
            <w:r>
              <w:t>являются:</w:t>
            </w:r>
          </w:p>
          <w:p w:rsidR="007E27E7" w:rsidRPr="007E27E7" w:rsidRDefault="007E27E7" w:rsidP="007E27E7">
            <w:pPr>
              <w:tabs>
                <w:tab w:val="left" w:pos="1809"/>
              </w:tabs>
              <w:spacing w:before="16" w:line="247" w:lineRule="auto"/>
              <w:ind w:right="649"/>
              <w:rPr>
                <w:sz w:val="23"/>
              </w:rPr>
            </w:pPr>
            <w:r>
              <w:rPr>
                <w:sz w:val="23"/>
              </w:rPr>
              <w:t>1.</w:t>
            </w:r>
            <w:r w:rsidRPr="007E27E7">
              <w:rPr>
                <w:sz w:val="23"/>
              </w:rPr>
              <w:t>Приобщение</w:t>
            </w:r>
            <w:r w:rsidRPr="007E27E7">
              <w:rPr>
                <w:spacing w:val="40"/>
                <w:sz w:val="23"/>
              </w:rPr>
              <w:t xml:space="preserve"> </w:t>
            </w:r>
            <w:r w:rsidRPr="007E27E7">
              <w:rPr>
                <w:sz w:val="23"/>
              </w:rPr>
              <w:t>к</w:t>
            </w:r>
            <w:r w:rsidRPr="007E27E7">
              <w:rPr>
                <w:spacing w:val="48"/>
                <w:sz w:val="23"/>
              </w:rPr>
              <w:t xml:space="preserve"> </w:t>
            </w:r>
            <w:r w:rsidRPr="007E27E7">
              <w:rPr>
                <w:sz w:val="23"/>
              </w:rPr>
              <w:t>общечеловеческим</w:t>
            </w:r>
            <w:r w:rsidRPr="007E27E7">
              <w:rPr>
                <w:spacing w:val="49"/>
                <w:sz w:val="23"/>
              </w:rPr>
              <w:t xml:space="preserve"> </w:t>
            </w:r>
            <w:r w:rsidRPr="007E27E7">
              <w:rPr>
                <w:sz w:val="23"/>
              </w:rPr>
              <w:t>духовным</w:t>
            </w:r>
            <w:r w:rsidRPr="007E27E7">
              <w:rPr>
                <w:spacing w:val="38"/>
                <w:sz w:val="23"/>
              </w:rPr>
              <w:t xml:space="preserve"> </w:t>
            </w:r>
            <w:r w:rsidRPr="007E27E7">
              <w:rPr>
                <w:sz w:val="23"/>
              </w:rPr>
              <w:t>ценностям</w:t>
            </w:r>
            <w:r w:rsidRPr="007E27E7">
              <w:rPr>
                <w:spacing w:val="38"/>
                <w:sz w:val="23"/>
              </w:rPr>
              <w:t xml:space="preserve"> </w:t>
            </w:r>
            <w:r w:rsidRPr="007E27E7">
              <w:rPr>
                <w:sz w:val="23"/>
              </w:rPr>
              <w:t>через</w:t>
            </w:r>
            <w:r w:rsidRPr="007E27E7">
              <w:rPr>
                <w:spacing w:val="47"/>
                <w:sz w:val="23"/>
              </w:rPr>
              <w:t xml:space="preserve"> </w:t>
            </w:r>
            <w:r w:rsidRPr="007E27E7">
              <w:rPr>
                <w:sz w:val="23"/>
              </w:rPr>
              <w:t>личный</w:t>
            </w:r>
            <w:r w:rsidRPr="007E27E7">
              <w:rPr>
                <w:spacing w:val="41"/>
                <w:sz w:val="23"/>
              </w:rPr>
              <w:t xml:space="preserve"> </w:t>
            </w:r>
            <w:r w:rsidRPr="007E27E7">
              <w:rPr>
                <w:sz w:val="23"/>
              </w:rPr>
              <w:t>психологический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опыт эмоционально-эстетического</w:t>
            </w:r>
            <w:r w:rsidRPr="007E27E7">
              <w:rPr>
                <w:spacing w:val="-7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переживания.</w:t>
            </w:r>
          </w:p>
          <w:p w:rsidR="007E27E7" w:rsidRPr="007E27E7" w:rsidRDefault="007E27E7" w:rsidP="007E27E7">
            <w:pPr>
              <w:tabs>
                <w:tab w:val="left" w:pos="1088"/>
              </w:tabs>
              <w:spacing w:before="3" w:line="252" w:lineRule="auto"/>
              <w:ind w:right="1449"/>
              <w:rPr>
                <w:sz w:val="23"/>
              </w:rPr>
            </w:pPr>
            <w:r>
              <w:rPr>
                <w:sz w:val="23"/>
              </w:rPr>
              <w:t>2.</w:t>
            </w:r>
            <w:r w:rsidRPr="007E27E7">
              <w:rPr>
                <w:sz w:val="23"/>
              </w:rPr>
              <w:t>Осознание</w:t>
            </w:r>
            <w:r w:rsidRPr="007E27E7">
              <w:rPr>
                <w:spacing w:val="45"/>
                <w:sz w:val="23"/>
              </w:rPr>
              <w:t xml:space="preserve"> </w:t>
            </w:r>
            <w:r w:rsidRPr="007E27E7">
              <w:rPr>
                <w:sz w:val="23"/>
              </w:rPr>
              <w:t>социальной</w:t>
            </w:r>
            <w:r w:rsidRPr="007E27E7">
              <w:rPr>
                <w:spacing w:val="45"/>
                <w:sz w:val="23"/>
              </w:rPr>
              <w:t xml:space="preserve"> </w:t>
            </w:r>
            <w:r w:rsidRPr="007E27E7">
              <w:rPr>
                <w:sz w:val="23"/>
              </w:rPr>
              <w:t>функции</w:t>
            </w:r>
            <w:r w:rsidRPr="007E27E7">
              <w:rPr>
                <w:spacing w:val="45"/>
                <w:sz w:val="23"/>
              </w:rPr>
              <w:t xml:space="preserve"> </w:t>
            </w:r>
            <w:r w:rsidRPr="007E27E7">
              <w:rPr>
                <w:sz w:val="23"/>
              </w:rPr>
              <w:t>музыки.</w:t>
            </w:r>
            <w:r w:rsidRPr="007E27E7">
              <w:rPr>
                <w:spacing w:val="39"/>
                <w:sz w:val="23"/>
              </w:rPr>
              <w:t xml:space="preserve"> </w:t>
            </w:r>
            <w:r w:rsidRPr="007E27E7">
              <w:rPr>
                <w:sz w:val="23"/>
              </w:rPr>
              <w:t>Стремление</w:t>
            </w:r>
            <w:r w:rsidRPr="007E27E7">
              <w:rPr>
                <w:spacing w:val="45"/>
                <w:sz w:val="23"/>
              </w:rPr>
              <w:t xml:space="preserve"> </w:t>
            </w:r>
            <w:r w:rsidRPr="007E27E7">
              <w:rPr>
                <w:sz w:val="23"/>
              </w:rPr>
              <w:t>понять</w:t>
            </w:r>
            <w:r w:rsidRPr="007E27E7">
              <w:rPr>
                <w:spacing w:val="40"/>
                <w:sz w:val="23"/>
              </w:rPr>
              <w:t xml:space="preserve"> </w:t>
            </w:r>
            <w:r w:rsidRPr="007E27E7">
              <w:rPr>
                <w:sz w:val="23"/>
              </w:rPr>
              <w:t>закономерности  развития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музыкального искусства, условия разнообразного проявления и бытования музыки в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человеческом</w:t>
            </w:r>
            <w:r w:rsidRPr="007E27E7">
              <w:rPr>
                <w:spacing w:val="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обществе,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специфики</w:t>
            </w:r>
            <w:r w:rsidRPr="007E27E7">
              <w:rPr>
                <w:spacing w:val="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её</w:t>
            </w:r>
            <w:r w:rsidRPr="007E27E7">
              <w:rPr>
                <w:spacing w:val="-9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воздействия</w:t>
            </w:r>
            <w:r w:rsidRPr="007E27E7">
              <w:rPr>
                <w:spacing w:val="-7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на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человека.</w:t>
            </w:r>
          </w:p>
          <w:p w:rsidR="007E27E7" w:rsidRPr="007E27E7" w:rsidRDefault="007E27E7" w:rsidP="007E27E7">
            <w:pPr>
              <w:tabs>
                <w:tab w:val="left" w:pos="1088"/>
              </w:tabs>
              <w:spacing w:line="252" w:lineRule="auto"/>
              <w:ind w:right="1637"/>
              <w:rPr>
                <w:sz w:val="23"/>
              </w:rPr>
            </w:pPr>
            <w:r>
              <w:rPr>
                <w:sz w:val="23"/>
              </w:rPr>
              <w:t>3.</w:t>
            </w:r>
            <w:r w:rsidRPr="007E27E7">
              <w:rPr>
                <w:sz w:val="23"/>
              </w:rPr>
              <w:t>Формирование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ценностных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личных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предпочтений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в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сфере музыкального искусства.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Воспитание</w:t>
            </w:r>
            <w:r w:rsidRPr="007E27E7">
              <w:rPr>
                <w:spacing w:val="36"/>
                <w:sz w:val="23"/>
              </w:rPr>
              <w:t xml:space="preserve"> </w:t>
            </w:r>
            <w:r w:rsidRPr="007E27E7">
              <w:rPr>
                <w:sz w:val="23"/>
              </w:rPr>
              <w:t>уважительного</w:t>
            </w:r>
            <w:r w:rsidRPr="007E27E7">
              <w:rPr>
                <w:spacing w:val="39"/>
                <w:sz w:val="23"/>
              </w:rPr>
              <w:t xml:space="preserve"> </w:t>
            </w:r>
            <w:r w:rsidRPr="007E27E7">
              <w:rPr>
                <w:sz w:val="23"/>
              </w:rPr>
              <w:t>отношения</w:t>
            </w:r>
            <w:r w:rsidRPr="007E27E7">
              <w:rPr>
                <w:spacing w:val="54"/>
                <w:sz w:val="23"/>
              </w:rPr>
              <w:t xml:space="preserve"> </w:t>
            </w:r>
            <w:r w:rsidRPr="007E27E7">
              <w:rPr>
                <w:sz w:val="23"/>
              </w:rPr>
              <w:t>к</w:t>
            </w:r>
            <w:r w:rsidRPr="007E27E7">
              <w:rPr>
                <w:spacing w:val="44"/>
                <w:sz w:val="23"/>
              </w:rPr>
              <w:t xml:space="preserve"> </w:t>
            </w:r>
            <w:r w:rsidRPr="007E27E7">
              <w:rPr>
                <w:sz w:val="23"/>
              </w:rPr>
              <w:t>системе</w:t>
            </w:r>
            <w:r w:rsidRPr="007E27E7">
              <w:rPr>
                <w:spacing w:val="26"/>
                <w:sz w:val="23"/>
              </w:rPr>
              <w:t xml:space="preserve"> </w:t>
            </w:r>
            <w:r w:rsidRPr="007E27E7">
              <w:rPr>
                <w:sz w:val="23"/>
              </w:rPr>
              <w:t>культурных</w:t>
            </w:r>
            <w:r w:rsidRPr="007E27E7">
              <w:rPr>
                <w:spacing w:val="38"/>
                <w:sz w:val="23"/>
              </w:rPr>
              <w:t xml:space="preserve"> </w:t>
            </w:r>
            <w:r w:rsidRPr="007E27E7">
              <w:rPr>
                <w:sz w:val="23"/>
              </w:rPr>
              <w:t>ценностей</w:t>
            </w:r>
            <w:r w:rsidRPr="007E27E7">
              <w:rPr>
                <w:spacing w:val="37"/>
                <w:sz w:val="23"/>
              </w:rPr>
              <w:t xml:space="preserve"> </w:t>
            </w:r>
            <w:r w:rsidRPr="007E27E7">
              <w:rPr>
                <w:sz w:val="23"/>
              </w:rPr>
              <w:t>других</w:t>
            </w:r>
            <w:r w:rsidRPr="007E27E7">
              <w:rPr>
                <w:spacing w:val="39"/>
                <w:sz w:val="23"/>
              </w:rPr>
              <w:t xml:space="preserve"> </w:t>
            </w:r>
            <w:r w:rsidRPr="007E27E7">
              <w:rPr>
                <w:sz w:val="23"/>
              </w:rPr>
              <w:t>людей.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Приверженность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парадигме</w:t>
            </w:r>
            <w:r w:rsidRPr="007E27E7">
              <w:rPr>
                <w:spacing w:val="-5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сохранения</w:t>
            </w:r>
            <w:r w:rsidRPr="007E27E7">
              <w:rPr>
                <w:spacing w:val="-9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развития</w:t>
            </w:r>
            <w:r w:rsidRPr="007E27E7">
              <w:rPr>
                <w:spacing w:val="-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культурного</w:t>
            </w:r>
            <w:r w:rsidRPr="007E27E7">
              <w:rPr>
                <w:spacing w:val="-1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многообразия.</w:t>
            </w:r>
          </w:p>
          <w:p w:rsidR="007E27E7" w:rsidRPr="007E27E7" w:rsidRDefault="007E27E7" w:rsidP="007E27E7">
            <w:pPr>
              <w:tabs>
                <w:tab w:val="left" w:pos="1088"/>
              </w:tabs>
              <w:spacing w:line="252" w:lineRule="auto"/>
              <w:ind w:right="801"/>
              <w:rPr>
                <w:sz w:val="23"/>
              </w:rPr>
            </w:pPr>
            <w:r>
              <w:rPr>
                <w:sz w:val="23"/>
              </w:rPr>
              <w:t>4.</w:t>
            </w:r>
            <w:r w:rsidRPr="007E27E7">
              <w:rPr>
                <w:sz w:val="23"/>
              </w:rPr>
              <w:t>Формирование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целостного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представления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о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комплексе выразительных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средств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sz w:val="23"/>
              </w:rPr>
              <w:t>музыкального</w:t>
            </w:r>
            <w:r w:rsidRPr="007E27E7">
              <w:rPr>
                <w:spacing w:val="-5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искусства. Освоение ключевых элементов музыкального языка, характерных для различных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музыкальных</w:t>
            </w:r>
            <w:r w:rsidRPr="007E27E7">
              <w:rPr>
                <w:spacing w:val="-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стилей.</w:t>
            </w:r>
          </w:p>
          <w:p w:rsidR="007E27E7" w:rsidRPr="007E27E7" w:rsidRDefault="007E27E7" w:rsidP="007E27E7">
            <w:pPr>
              <w:tabs>
                <w:tab w:val="left" w:pos="1931"/>
              </w:tabs>
              <w:spacing w:line="254" w:lineRule="auto"/>
              <w:ind w:right="1109"/>
              <w:rPr>
                <w:sz w:val="23"/>
              </w:rPr>
            </w:pPr>
            <w:r>
              <w:rPr>
                <w:sz w:val="23"/>
              </w:rPr>
              <w:t>5</w:t>
            </w:r>
            <w:r w:rsidRPr="007E27E7">
              <w:rPr>
                <w:sz w:val="23"/>
              </w:rPr>
              <w:t>Развитие</w:t>
            </w:r>
            <w:r w:rsidRPr="007E27E7">
              <w:rPr>
                <w:spacing w:val="38"/>
                <w:sz w:val="23"/>
              </w:rPr>
              <w:t xml:space="preserve"> </w:t>
            </w:r>
            <w:r w:rsidRPr="007E27E7">
              <w:rPr>
                <w:sz w:val="23"/>
              </w:rPr>
              <w:t>общих</w:t>
            </w:r>
            <w:r w:rsidRPr="007E27E7">
              <w:rPr>
                <w:spacing w:val="41"/>
                <w:sz w:val="23"/>
              </w:rPr>
              <w:t xml:space="preserve"> </w:t>
            </w:r>
            <w:r w:rsidRPr="007E27E7">
              <w:rPr>
                <w:sz w:val="23"/>
              </w:rPr>
              <w:t>и</w:t>
            </w:r>
            <w:r w:rsidRPr="007E27E7">
              <w:rPr>
                <w:spacing w:val="50"/>
                <w:sz w:val="23"/>
              </w:rPr>
              <w:t xml:space="preserve"> </w:t>
            </w:r>
            <w:r w:rsidRPr="007E27E7">
              <w:rPr>
                <w:sz w:val="23"/>
              </w:rPr>
              <w:t>специальных</w:t>
            </w:r>
            <w:r w:rsidRPr="007E27E7">
              <w:rPr>
                <w:spacing w:val="41"/>
                <w:sz w:val="23"/>
              </w:rPr>
              <w:t xml:space="preserve"> </w:t>
            </w:r>
            <w:r w:rsidRPr="007E27E7">
              <w:rPr>
                <w:sz w:val="23"/>
              </w:rPr>
              <w:t>музыкальных</w:t>
            </w:r>
            <w:r w:rsidRPr="007E27E7">
              <w:rPr>
                <w:spacing w:val="40"/>
                <w:sz w:val="23"/>
              </w:rPr>
              <w:t xml:space="preserve"> </w:t>
            </w:r>
            <w:r w:rsidRPr="007E27E7">
              <w:rPr>
                <w:sz w:val="23"/>
              </w:rPr>
              <w:t>способностей,</w:t>
            </w:r>
            <w:r w:rsidRPr="007E27E7">
              <w:rPr>
                <w:spacing w:val="44"/>
                <w:sz w:val="23"/>
              </w:rPr>
              <w:t xml:space="preserve"> </w:t>
            </w:r>
            <w:r w:rsidRPr="007E27E7">
              <w:rPr>
                <w:sz w:val="23"/>
              </w:rPr>
              <w:t>совершенствование</w:t>
            </w:r>
            <w:r w:rsidRPr="007E27E7">
              <w:rPr>
                <w:spacing w:val="27"/>
                <w:sz w:val="23"/>
              </w:rPr>
              <w:t xml:space="preserve"> </w:t>
            </w:r>
            <w:r w:rsidRPr="007E27E7">
              <w:rPr>
                <w:sz w:val="23"/>
              </w:rPr>
              <w:t>в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предметных</w:t>
            </w:r>
            <w:r w:rsidRPr="007E27E7">
              <w:rPr>
                <w:spacing w:val="-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умениях</w:t>
            </w:r>
            <w:r w:rsidRPr="007E27E7">
              <w:rPr>
                <w:spacing w:val="-8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</w:t>
            </w:r>
            <w:r w:rsidRPr="007E27E7">
              <w:rPr>
                <w:spacing w:val="6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навыках,</w:t>
            </w:r>
            <w:r w:rsidRPr="007E27E7">
              <w:rPr>
                <w:spacing w:val="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в</w:t>
            </w:r>
            <w:r w:rsidRPr="007E27E7">
              <w:rPr>
                <w:spacing w:val="-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том</w:t>
            </w:r>
            <w:r w:rsidRPr="007E27E7">
              <w:rPr>
                <w:spacing w:val="-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числе:</w:t>
            </w:r>
          </w:p>
          <w:p w:rsidR="007E27E7" w:rsidRDefault="007E27E7" w:rsidP="007E27E7">
            <w:pPr>
              <w:pStyle w:val="a6"/>
              <w:spacing w:line="247" w:lineRule="auto"/>
              <w:ind w:left="0" w:right="913"/>
            </w:pPr>
            <w:r>
              <w:t>а) слушание</w:t>
            </w:r>
            <w:r>
              <w:rPr>
                <w:spacing w:val="1"/>
              </w:rPr>
              <w:t xml:space="preserve"> </w:t>
            </w:r>
            <w:r>
              <w:t>(расширение</w:t>
            </w:r>
            <w:r>
              <w:rPr>
                <w:spacing w:val="1"/>
              </w:rPr>
              <w:t xml:space="preserve"> </w:t>
            </w:r>
            <w:r>
              <w:t>приёмов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вдумчивого,</w:t>
            </w:r>
            <w:r>
              <w:rPr>
                <w:spacing w:val="1"/>
              </w:rPr>
              <w:t xml:space="preserve"> </w:t>
            </w:r>
            <w:r>
              <w:t>осмысленного восприятия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музыки;</w:t>
            </w:r>
          </w:p>
          <w:p w:rsidR="007E27E7" w:rsidRDefault="007E27E7" w:rsidP="007E27E7">
            <w:pPr>
              <w:pStyle w:val="a6"/>
              <w:spacing w:line="249" w:lineRule="auto"/>
              <w:ind w:left="0"/>
            </w:pPr>
            <w:r>
              <w:lastRenderedPageBreak/>
              <w:t>аналитической,</w:t>
            </w:r>
            <w:r>
              <w:rPr>
                <w:spacing w:val="42"/>
              </w:rPr>
              <w:t xml:space="preserve"> </w:t>
            </w:r>
            <w:r>
              <w:t>оценочной,</w:t>
            </w:r>
            <w:r>
              <w:rPr>
                <w:spacing w:val="43"/>
              </w:rPr>
              <w:t xml:space="preserve"> </w:t>
            </w:r>
            <w:r>
              <w:t>рефлексивной</w:t>
            </w:r>
            <w:r>
              <w:rPr>
                <w:spacing w:val="38"/>
              </w:rPr>
              <w:t xml:space="preserve"> </w:t>
            </w:r>
            <w:r>
              <w:t>деятельности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связи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прослушанным</w:t>
            </w:r>
            <w:r>
              <w:rPr>
                <w:spacing w:val="46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произведением);</w:t>
            </w:r>
          </w:p>
          <w:p w:rsidR="007E27E7" w:rsidRDefault="007E27E7" w:rsidP="007E27E7">
            <w:pPr>
              <w:pStyle w:val="a6"/>
              <w:spacing w:line="252" w:lineRule="auto"/>
              <w:ind w:left="0" w:right="618"/>
            </w:pPr>
            <w:r>
              <w:rPr>
                <w:w w:val="105"/>
              </w:rPr>
              <w:t>б) исполнение (пение в различных манерах, составах, стилях; игра на доступных</w:t>
            </w:r>
            <w:r>
              <w:rPr>
                <w:spacing w:val="1"/>
                <w:w w:val="105"/>
              </w:rPr>
              <w:t xml:space="preserve"> </w:t>
            </w:r>
            <w:r>
              <w:t>музыкальных</w:t>
            </w:r>
            <w:r>
              <w:rPr>
                <w:spacing w:val="34"/>
              </w:rPr>
              <w:t xml:space="preserve"> </w:t>
            </w:r>
            <w:r>
              <w:t>инструментах,</w:t>
            </w:r>
            <w:r>
              <w:rPr>
                <w:spacing w:val="50"/>
              </w:rPr>
              <w:t xml:space="preserve"> </w:t>
            </w:r>
            <w:r>
              <w:t>опыт</w:t>
            </w:r>
            <w:r>
              <w:rPr>
                <w:spacing w:val="35"/>
              </w:rPr>
              <w:t xml:space="preserve"> </w:t>
            </w:r>
            <w:r>
              <w:t>исполнительской</w:t>
            </w:r>
            <w:r>
              <w:rPr>
                <w:spacing w:val="44"/>
              </w:rPr>
              <w:t xml:space="preserve"> </w:t>
            </w:r>
            <w:r>
              <w:t>деятельности  на</w:t>
            </w:r>
            <w:r>
              <w:rPr>
                <w:spacing w:val="45"/>
              </w:rPr>
              <w:t xml:space="preserve"> </w:t>
            </w:r>
            <w:r>
              <w:t>электронных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виртуальных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музыкальных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инструментах);</w:t>
            </w:r>
          </w:p>
          <w:p w:rsidR="007E27E7" w:rsidRDefault="007E27E7" w:rsidP="007E27E7">
            <w:pPr>
              <w:pStyle w:val="a6"/>
              <w:spacing w:line="254" w:lineRule="auto"/>
              <w:ind w:left="0"/>
            </w:pPr>
            <w:r>
              <w:t>в)</w:t>
            </w:r>
            <w:r>
              <w:rPr>
                <w:spacing w:val="38"/>
              </w:rPr>
              <w:t xml:space="preserve"> </w:t>
            </w:r>
            <w:r>
              <w:t>сочинение</w:t>
            </w:r>
            <w:r>
              <w:rPr>
                <w:spacing w:val="42"/>
              </w:rPr>
              <w:t xml:space="preserve"> </w:t>
            </w:r>
            <w:r>
              <w:t>(элементы</w:t>
            </w:r>
            <w:r>
              <w:rPr>
                <w:spacing w:val="36"/>
              </w:rPr>
              <w:t xml:space="preserve"> </w:t>
            </w:r>
            <w:r>
              <w:t>вокальной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инструментальной</w:t>
            </w:r>
            <w:r>
              <w:rPr>
                <w:spacing w:val="42"/>
              </w:rPr>
              <w:t xml:space="preserve"> </w:t>
            </w:r>
            <w:r>
              <w:t>импровизации,</w:t>
            </w:r>
            <w:r>
              <w:rPr>
                <w:spacing w:val="36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аранжировки,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том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числе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использованием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цифровых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программных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продуктов);</w:t>
            </w:r>
          </w:p>
          <w:p w:rsidR="007E27E7" w:rsidRDefault="007E27E7" w:rsidP="007E27E7">
            <w:pPr>
              <w:pStyle w:val="a6"/>
              <w:spacing w:line="247" w:lineRule="auto"/>
              <w:ind w:left="0" w:right="618"/>
            </w:pPr>
            <w:r>
              <w:t>г)</w:t>
            </w:r>
            <w:r>
              <w:rPr>
                <w:spacing w:val="51"/>
              </w:rPr>
              <w:t xml:space="preserve"> </w:t>
            </w:r>
            <w:r>
              <w:t>музыкальное</w:t>
            </w:r>
            <w:r>
              <w:rPr>
                <w:spacing w:val="42"/>
              </w:rPr>
              <w:t xml:space="preserve"> </w:t>
            </w:r>
            <w:r>
              <w:t>движение</w:t>
            </w:r>
            <w:r>
              <w:rPr>
                <w:spacing w:val="42"/>
              </w:rPr>
              <w:t xml:space="preserve"> </w:t>
            </w:r>
            <w:r>
              <w:t>(пластическое</w:t>
            </w:r>
            <w:r>
              <w:rPr>
                <w:spacing w:val="41"/>
              </w:rPr>
              <w:t xml:space="preserve"> </w:t>
            </w:r>
            <w:r>
              <w:t>интонирование,</w:t>
            </w:r>
            <w:r>
              <w:rPr>
                <w:spacing w:val="48"/>
              </w:rPr>
              <w:t xml:space="preserve"> </w:t>
            </w:r>
            <w:r>
              <w:t>инсценировка,</w:t>
            </w:r>
            <w:r>
              <w:rPr>
                <w:spacing w:val="47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двигательное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моделирование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др.);</w:t>
            </w:r>
          </w:p>
          <w:p w:rsidR="007E27E7" w:rsidRDefault="007E27E7" w:rsidP="007E27E7">
            <w:pPr>
              <w:pStyle w:val="a6"/>
              <w:spacing w:line="247" w:lineRule="auto"/>
              <w:ind w:left="0"/>
            </w:pPr>
            <w:r>
              <w:t>д)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музыкально-театральная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(концерты,</w:t>
            </w:r>
            <w:r>
              <w:rPr>
                <w:spacing w:val="1"/>
              </w:rPr>
              <w:t xml:space="preserve"> </w:t>
            </w:r>
            <w:r>
              <w:t>фестивали,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представления);</w:t>
            </w:r>
          </w:p>
          <w:p w:rsidR="007E27E7" w:rsidRDefault="007E27E7" w:rsidP="007E27E7">
            <w:pPr>
              <w:pStyle w:val="a6"/>
              <w:ind w:left="0"/>
            </w:pPr>
            <w:r>
              <w:t>е)</w:t>
            </w:r>
            <w:r>
              <w:rPr>
                <w:spacing w:val="38"/>
              </w:rPr>
              <w:t xml:space="preserve"> </w:t>
            </w:r>
            <w:r>
              <w:t>исследовательская</w:t>
            </w:r>
            <w:r>
              <w:rPr>
                <w:spacing w:val="35"/>
              </w:rPr>
              <w:t xml:space="preserve"> </w:t>
            </w:r>
            <w:r>
              <w:t>деятельность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материале</w:t>
            </w:r>
            <w:r>
              <w:rPr>
                <w:spacing w:val="42"/>
              </w:rPr>
              <w:t xml:space="preserve"> </w:t>
            </w:r>
            <w:r>
              <w:t>музыкального</w:t>
            </w:r>
            <w:r>
              <w:rPr>
                <w:spacing w:val="31"/>
              </w:rPr>
              <w:t xml:space="preserve"> </w:t>
            </w:r>
            <w:r>
              <w:t>искусства.</w:t>
            </w:r>
          </w:p>
          <w:p w:rsidR="00AD5AC0" w:rsidRPr="007E27E7" w:rsidRDefault="007E27E7" w:rsidP="007E27E7">
            <w:pPr>
              <w:tabs>
                <w:tab w:val="left" w:pos="1146"/>
              </w:tabs>
              <w:spacing w:before="5" w:line="249" w:lineRule="auto"/>
              <w:ind w:right="766"/>
              <w:rPr>
                <w:sz w:val="23"/>
              </w:rPr>
            </w:pPr>
            <w:r>
              <w:rPr>
                <w:sz w:val="23"/>
              </w:rPr>
              <w:t>6.</w:t>
            </w:r>
            <w:r w:rsidRPr="007E27E7">
              <w:rPr>
                <w:sz w:val="23"/>
              </w:rPr>
              <w:t>Расширение</w:t>
            </w:r>
            <w:r w:rsidRPr="007E27E7">
              <w:rPr>
                <w:spacing w:val="39"/>
                <w:sz w:val="23"/>
              </w:rPr>
              <w:t xml:space="preserve"> </w:t>
            </w:r>
            <w:r w:rsidRPr="007E27E7">
              <w:rPr>
                <w:sz w:val="23"/>
              </w:rPr>
              <w:t>культурного</w:t>
            </w:r>
            <w:r w:rsidRPr="007E27E7">
              <w:rPr>
                <w:spacing w:val="29"/>
                <w:sz w:val="23"/>
              </w:rPr>
              <w:t xml:space="preserve"> </w:t>
            </w:r>
            <w:r w:rsidRPr="007E27E7">
              <w:rPr>
                <w:sz w:val="23"/>
              </w:rPr>
              <w:t>кругозора,</w:t>
            </w:r>
            <w:r w:rsidRPr="007E27E7">
              <w:rPr>
                <w:spacing w:val="33"/>
                <w:sz w:val="23"/>
              </w:rPr>
              <w:t xml:space="preserve"> </w:t>
            </w:r>
            <w:r w:rsidRPr="007E27E7">
              <w:rPr>
                <w:sz w:val="23"/>
              </w:rPr>
              <w:t>накопление</w:t>
            </w:r>
            <w:r w:rsidRPr="007E27E7">
              <w:rPr>
                <w:spacing w:val="40"/>
                <w:sz w:val="23"/>
              </w:rPr>
              <w:t xml:space="preserve"> </w:t>
            </w:r>
            <w:r w:rsidRPr="007E27E7">
              <w:rPr>
                <w:sz w:val="23"/>
              </w:rPr>
              <w:t>знаний</w:t>
            </w:r>
            <w:r w:rsidRPr="007E27E7">
              <w:rPr>
                <w:spacing w:val="39"/>
                <w:sz w:val="23"/>
              </w:rPr>
              <w:t xml:space="preserve"> </w:t>
            </w:r>
            <w:r w:rsidRPr="007E27E7">
              <w:rPr>
                <w:sz w:val="23"/>
              </w:rPr>
              <w:t>о</w:t>
            </w:r>
            <w:r w:rsidRPr="007E27E7">
              <w:rPr>
                <w:spacing w:val="29"/>
                <w:sz w:val="23"/>
              </w:rPr>
              <w:t xml:space="preserve"> </w:t>
            </w:r>
            <w:r w:rsidRPr="007E27E7">
              <w:rPr>
                <w:sz w:val="23"/>
              </w:rPr>
              <w:t>музыке</w:t>
            </w:r>
            <w:r w:rsidRPr="007E27E7">
              <w:rPr>
                <w:spacing w:val="28"/>
                <w:sz w:val="23"/>
              </w:rPr>
              <w:t xml:space="preserve"> </w:t>
            </w:r>
            <w:r w:rsidRPr="007E27E7">
              <w:rPr>
                <w:sz w:val="23"/>
              </w:rPr>
              <w:t>и</w:t>
            </w:r>
            <w:r w:rsidRPr="007E27E7">
              <w:rPr>
                <w:spacing w:val="51"/>
                <w:sz w:val="23"/>
              </w:rPr>
              <w:t xml:space="preserve"> </w:t>
            </w:r>
            <w:r w:rsidRPr="007E27E7">
              <w:rPr>
                <w:sz w:val="23"/>
              </w:rPr>
              <w:t>музыкантах,</w:t>
            </w:r>
            <w:r w:rsidRPr="007E27E7">
              <w:rPr>
                <w:spacing w:val="44"/>
                <w:sz w:val="23"/>
              </w:rPr>
              <w:t xml:space="preserve"> </w:t>
            </w:r>
            <w:r w:rsidRPr="007E27E7">
              <w:rPr>
                <w:sz w:val="23"/>
              </w:rPr>
              <w:t>достаточное</w:t>
            </w:r>
            <w:r w:rsidRPr="007E27E7">
              <w:rPr>
                <w:spacing w:val="1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для</w:t>
            </w:r>
            <w:r w:rsidRPr="007E27E7">
              <w:rPr>
                <w:spacing w:val="-11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активного,</w:t>
            </w:r>
            <w:r w:rsidRPr="007E27E7">
              <w:rPr>
                <w:spacing w:val="-3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осознанного</w:t>
            </w:r>
            <w:r w:rsidRPr="007E27E7">
              <w:rPr>
                <w:spacing w:val="-6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восприятия</w:t>
            </w:r>
            <w:r w:rsidRPr="007E27E7">
              <w:rPr>
                <w:spacing w:val="-4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лучших</w:t>
            </w:r>
            <w:r w:rsidRPr="007E27E7">
              <w:rPr>
                <w:spacing w:val="-6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образцов</w:t>
            </w:r>
            <w:r w:rsidRPr="007E27E7">
              <w:rPr>
                <w:spacing w:val="-6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народного</w:t>
            </w:r>
            <w:r w:rsidRPr="007E27E7">
              <w:rPr>
                <w:spacing w:val="-12"/>
                <w:w w:val="105"/>
                <w:sz w:val="23"/>
              </w:rPr>
              <w:t xml:space="preserve"> </w:t>
            </w:r>
            <w:r w:rsidRPr="007E27E7">
              <w:rPr>
                <w:w w:val="105"/>
                <w:sz w:val="23"/>
              </w:rPr>
              <w:t>и профессионального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C822C7" w:rsidRPr="00C822C7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22C7">
              <w:rPr>
                <w:rFonts w:ascii="Times New Roman" w:hAnsi="Times New Roman" w:cs="Times New Roman"/>
                <w:sz w:val="24"/>
              </w:rPr>
      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      </w:r>
            <w:proofErr w:type="gramStart"/>
            <w:r w:rsidRPr="00C822C7">
              <w:rPr>
                <w:rFonts w:ascii="Times New Roman" w:hAnsi="Times New Roman" w:cs="Times New Roman"/>
                <w:sz w:val="24"/>
              </w:rPr>
              <w:t>сс вкл</w:t>
            </w:r>
            <w:proofErr w:type="gramEnd"/>
            <w:r w:rsidRPr="00C822C7">
              <w:rPr>
                <w:rFonts w:ascii="Times New Roman" w:hAnsi="Times New Roman" w:cs="Times New Roman"/>
                <w:sz w:val="24"/>
              </w:rPr>
              <w:t>ючительно.</w:t>
            </w:r>
          </w:p>
          <w:p w:rsidR="00C822C7" w:rsidRPr="00C822C7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22C7">
              <w:rPr>
                <w:rFonts w:ascii="Times New Roman" w:hAnsi="Times New Roman" w:cs="Times New Roman"/>
                <w:sz w:val="24"/>
              </w:rPr>
      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      </w:r>
            <w:proofErr w:type="spellStart"/>
            <w:r w:rsidRPr="00C822C7">
              <w:rPr>
                <w:rFonts w:ascii="Times New Roman" w:hAnsi="Times New Roman" w:cs="Times New Roman"/>
                <w:sz w:val="24"/>
              </w:rPr>
              <w:t>межпредметных</w:t>
            </w:r>
            <w:proofErr w:type="spellEnd"/>
            <w:r w:rsidRPr="00C822C7">
              <w:rPr>
                <w:rFonts w:ascii="Times New Roman" w:hAnsi="Times New Roman" w:cs="Times New Roman"/>
                <w:sz w:val="24"/>
              </w:rPr>
              <w:t xml:space="preserve"> связях с такими дисциплинами образовательной программы, как</w:t>
            </w:r>
          </w:p>
          <w:p w:rsidR="00C822C7" w:rsidRPr="00C822C7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22C7">
              <w:rPr>
                <w:rFonts w:ascii="Times New Roman" w:hAnsi="Times New Roman" w:cs="Times New Roman"/>
                <w:sz w:val="24"/>
              </w:rPr>
              <w:t>«Изобразительное искусство», «Литература», «География», «История», «Обществознание»,</w:t>
            </w:r>
          </w:p>
          <w:p w:rsidR="00AD5AC0" w:rsidRDefault="00C822C7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22C7">
              <w:rPr>
                <w:rFonts w:ascii="Times New Roman" w:hAnsi="Times New Roman" w:cs="Times New Roman"/>
                <w:sz w:val="24"/>
              </w:rPr>
              <w:t>«Иностранный язык» и др. Общее число часов, отведённых на изучение предмета «Музыка» в 7 классе составляет 34 часа (не менее 1 часа в неделю).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C822C7" w:rsidRDefault="00C822C7" w:rsidP="00C822C7">
            <w:pPr>
              <w:pStyle w:val="1"/>
              <w:spacing w:line="263" w:lineRule="exact"/>
              <w:outlineLvl w:val="0"/>
            </w:pPr>
            <w:r>
              <w:rPr>
                <w:w w:val="105"/>
              </w:rPr>
              <w:t>Планируемые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образовательные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</w:p>
          <w:p w:rsidR="00C822C7" w:rsidRDefault="00C822C7" w:rsidP="00C822C7">
            <w:pPr>
              <w:pStyle w:val="a6"/>
              <w:spacing w:before="9" w:line="249" w:lineRule="auto"/>
              <w:ind w:left="0"/>
            </w:pPr>
            <w:r>
              <w:rPr>
                <w:w w:val="105"/>
              </w:rPr>
              <w:t>Специфика эстетического содержания предмета «Музыка» обусловливает тесное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взаимодействие,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смысловое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трёх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групп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результатов: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личностных,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метапредметных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7"/>
                <w:w w:val="105"/>
              </w:rPr>
              <w:t xml:space="preserve"> </w:t>
            </w:r>
            <w:r>
              <w:rPr>
                <w:w w:val="105"/>
              </w:rPr>
              <w:t>предметных.</w:t>
            </w:r>
          </w:p>
          <w:p w:rsidR="00C822C7" w:rsidRDefault="00C822C7" w:rsidP="00C822C7">
            <w:pPr>
              <w:pStyle w:val="1"/>
              <w:spacing w:before="10"/>
              <w:outlineLvl w:val="0"/>
            </w:pPr>
            <w:r>
              <w:t>Личностные</w:t>
            </w:r>
            <w:r>
              <w:rPr>
                <w:spacing w:val="42"/>
              </w:rPr>
              <w:t xml:space="preserve"> </w:t>
            </w:r>
            <w:r>
              <w:t>результаты</w:t>
            </w:r>
          </w:p>
          <w:p w:rsidR="00C822C7" w:rsidRDefault="00C822C7" w:rsidP="00C822C7">
            <w:pPr>
              <w:pStyle w:val="a6"/>
              <w:spacing w:before="2" w:line="249" w:lineRule="auto"/>
              <w:ind w:left="0" w:right="618"/>
            </w:pPr>
            <w:r>
              <w:t>Личностные</w:t>
            </w:r>
            <w:r>
              <w:rPr>
                <w:spacing w:val="34"/>
              </w:rPr>
              <w:t xml:space="preserve"> </w:t>
            </w:r>
            <w:r>
              <w:t>результаты</w:t>
            </w:r>
            <w:r>
              <w:rPr>
                <w:spacing w:val="40"/>
              </w:rPr>
              <w:t xml:space="preserve"> </w:t>
            </w:r>
            <w:r>
              <w:t>освоения</w:t>
            </w:r>
            <w:r>
              <w:rPr>
                <w:spacing w:val="39"/>
              </w:rPr>
              <w:t xml:space="preserve"> </w:t>
            </w:r>
            <w:r>
              <w:t>рабочей</w:t>
            </w:r>
            <w:r>
              <w:rPr>
                <w:spacing w:val="35"/>
              </w:rPr>
              <w:t xml:space="preserve"> </w:t>
            </w:r>
            <w:r>
              <w:t>программы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музыке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основного</w:t>
            </w:r>
            <w:r>
              <w:rPr>
                <w:spacing w:val="36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образования достигаются во взаимодействии учебной и воспитательной работы, урочной и</w:t>
            </w:r>
            <w:r>
              <w:rPr>
                <w:spacing w:val="1"/>
                <w:w w:val="105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отражать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руководствоваться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системой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позитивных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ценностных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ориентаций,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том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числе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части:</w:t>
            </w:r>
          </w:p>
          <w:p w:rsidR="00C822C7" w:rsidRDefault="00C822C7" w:rsidP="00C822C7">
            <w:pPr>
              <w:spacing w:before="2"/>
              <w:rPr>
                <w:i/>
                <w:sz w:val="23"/>
              </w:rPr>
            </w:pPr>
            <w:r>
              <w:rPr>
                <w:i/>
                <w:sz w:val="23"/>
              </w:rPr>
              <w:t>Патриотического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воспитания:</w:t>
            </w:r>
          </w:p>
          <w:p w:rsidR="00C822C7" w:rsidRDefault="00C822C7" w:rsidP="00C822C7">
            <w:pPr>
              <w:pStyle w:val="a6"/>
              <w:spacing w:before="16" w:line="249" w:lineRule="auto"/>
              <w:ind w:left="0" w:right="618"/>
            </w:pPr>
            <w:proofErr w:type="gramStart"/>
            <w:r>
              <w:rPr>
                <w:w w:val="105"/>
              </w:rPr>
              <w:t>осознание российской гражданской идентичности в поликультурном и</w:t>
            </w:r>
            <w:r>
              <w:rPr>
                <w:spacing w:val="1"/>
                <w:w w:val="105"/>
              </w:rPr>
              <w:t xml:space="preserve"> </w:t>
            </w:r>
            <w:r>
              <w:t>многоконфессиональном</w:t>
            </w:r>
            <w:r>
              <w:rPr>
                <w:spacing w:val="1"/>
              </w:rPr>
              <w:t xml:space="preserve"> </w:t>
            </w:r>
            <w:r>
              <w:t>обществе; знание</w:t>
            </w:r>
            <w:r>
              <w:rPr>
                <w:spacing w:val="1"/>
              </w:rPr>
              <w:t xml:space="preserve"> </w:t>
            </w:r>
            <w:r>
              <w:t>Гимна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его исполнения,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музыкальных символов республик Российской Федерации и других стран мира; проявление</w:t>
            </w:r>
            <w:r>
              <w:rPr>
                <w:spacing w:val="1"/>
                <w:w w:val="105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 музыкальных традиций своего края,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знание достижений отечественных музыкантов, их вклада в мировую музыкальную культуру;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интерес к изучению истории </w:t>
            </w:r>
            <w:r>
              <w:rPr>
                <w:w w:val="105"/>
              </w:rPr>
              <w:lastRenderedPageBreak/>
              <w:t>отечественной музыкальной культуры;</w:t>
            </w:r>
            <w:proofErr w:type="gramEnd"/>
            <w:r>
              <w:rPr>
                <w:w w:val="105"/>
              </w:rPr>
              <w:t xml:space="preserve"> стремление развивать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сохранять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музыкальную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культуру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страны,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края.</w:t>
            </w:r>
          </w:p>
          <w:p w:rsidR="00C822C7" w:rsidRDefault="00C822C7" w:rsidP="00C822C7">
            <w:pPr>
              <w:spacing w:before="6"/>
              <w:ind w:left="157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Гражданского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воспитания:</w:t>
            </w:r>
          </w:p>
          <w:p w:rsidR="00C822C7" w:rsidRDefault="00C822C7" w:rsidP="00C822C7">
            <w:pPr>
              <w:pStyle w:val="a6"/>
              <w:spacing w:before="9" w:line="252" w:lineRule="auto"/>
              <w:ind w:left="0" w:right="618"/>
            </w:pPr>
            <w:r>
              <w:rPr>
                <w:w w:val="105"/>
              </w:rPr>
              <w:t>готовность к выполнению обязанностей гражданина и реализации его прав, уважение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прав, свобод и законных интересов других людей; осознание комплекса идей и моделей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поведения, отражённых в лучших произведениях мировой музыкальной классики, готовность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поступать в своей жизни в соответствии с эталонами нравственного самоопределения,</w:t>
            </w:r>
            <w:r>
              <w:rPr>
                <w:spacing w:val="1"/>
                <w:w w:val="105"/>
              </w:rPr>
              <w:t xml:space="preserve"> </w:t>
            </w:r>
            <w:r>
              <w:t>отражёнными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них;</w:t>
            </w:r>
            <w:r>
              <w:rPr>
                <w:spacing w:val="42"/>
              </w:rPr>
              <w:t xml:space="preserve"> </w:t>
            </w:r>
            <w:r>
              <w:t>активное</w:t>
            </w:r>
            <w:r>
              <w:rPr>
                <w:spacing w:val="38"/>
              </w:rPr>
              <w:t xml:space="preserve"> </w:t>
            </w:r>
            <w:r>
              <w:t>участие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музыкально-культурной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38"/>
              </w:rPr>
              <w:t xml:space="preserve"> </w:t>
            </w:r>
            <w:r>
              <w:t>семьи,</w:t>
            </w:r>
            <w:r>
              <w:rPr>
                <w:spacing w:val="43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организации, местного сообщества, родного края, страны, в том числе в качестве участников</w:t>
            </w:r>
            <w:r>
              <w:rPr>
                <w:spacing w:val="1"/>
                <w:w w:val="105"/>
              </w:rPr>
              <w:t xml:space="preserve"> </w:t>
            </w:r>
            <w:r>
              <w:t>творческих конкурсов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фестивалей,</w:t>
            </w:r>
            <w:r>
              <w:rPr>
                <w:spacing w:val="1"/>
              </w:rPr>
              <w:t xml:space="preserve"> </w:t>
            </w:r>
            <w:r>
              <w:t>концертов,</w:t>
            </w:r>
            <w:r>
              <w:rPr>
                <w:spacing w:val="1"/>
              </w:rPr>
              <w:t xml:space="preserve"> </w:t>
            </w:r>
            <w:r>
              <w:t>культурно-просветительских</w:t>
            </w:r>
            <w:r>
              <w:rPr>
                <w:spacing w:val="1"/>
              </w:rPr>
              <w:t xml:space="preserve"> </w:t>
            </w:r>
            <w:r>
              <w:t>акций,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волонтёра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дни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праздничных мероприятий.</w:t>
            </w:r>
          </w:p>
          <w:p w:rsidR="00C822C7" w:rsidRDefault="00C822C7" w:rsidP="00C822C7">
            <w:pPr>
              <w:spacing w:line="254" w:lineRule="exact"/>
              <w:ind w:left="1571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Духовно-нравственного  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воспитания:</w:t>
            </w:r>
          </w:p>
          <w:p w:rsidR="00C822C7" w:rsidRDefault="00C822C7" w:rsidP="00C822C7">
            <w:pPr>
              <w:pStyle w:val="a6"/>
              <w:spacing w:before="10" w:line="252" w:lineRule="auto"/>
              <w:ind w:left="0" w:right="618"/>
            </w:pPr>
            <w:r>
              <w:rPr>
                <w:w w:val="105"/>
              </w:rPr>
              <w:t>ориентация на моральные ценности и нормы в ситуациях нравственного выбора;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готовность воспринимать музыкальное искусство с учётом моральных и духовных ценностей</w:t>
            </w:r>
            <w:r>
              <w:rPr>
                <w:spacing w:val="1"/>
                <w:w w:val="105"/>
              </w:rPr>
              <w:t xml:space="preserve"> </w:t>
            </w:r>
            <w:r>
              <w:t>этического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религиозного контекста,</w:t>
            </w:r>
            <w:r>
              <w:rPr>
                <w:spacing w:val="1"/>
              </w:rPr>
              <w:t xml:space="preserve"> </w:t>
            </w:r>
            <w:r>
              <w:t>социально-исторических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этики и</w:t>
            </w:r>
            <w:r>
              <w:rPr>
                <w:spacing w:val="1"/>
              </w:rPr>
              <w:t xml:space="preserve"> </w:t>
            </w:r>
            <w:r>
              <w:t>эстетики;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придерживаться принципов справедливости, взаимопомощи и творческого сотрудничества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процессе</w:t>
            </w:r>
          </w:p>
          <w:p w:rsidR="00C822C7" w:rsidRDefault="00C822C7" w:rsidP="00C822C7">
            <w:pPr>
              <w:pStyle w:val="a6"/>
              <w:spacing w:line="247" w:lineRule="auto"/>
              <w:ind w:left="0"/>
            </w:pPr>
            <w:r>
              <w:t>непосредственной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подготовке внеклассных</w:t>
            </w:r>
            <w:r>
              <w:rPr>
                <w:spacing w:val="1"/>
              </w:rPr>
              <w:t xml:space="preserve"> </w:t>
            </w:r>
            <w:r>
              <w:t>концертов,</w:t>
            </w:r>
            <w:r>
              <w:rPr>
                <w:spacing w:val="-55"/>
              </w:rPr>
              <w:t xml:space="preserve"> </w:t>
            </w:r>
            <w:r>
              <w:rPr>
                <w:w w:val="105"/>
              </w:rPr>
              <w:t>фестивалей,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конкурсов.</w:t>
            </w:r>
          </w:p>
          <w:p w:rsidR="00C822C7" w:rsidRDefault="00C822C7" w:rsidP="00C822C7">
            <w:pPr>
              <w:spacing w:before="3"/>
              <w:ind w:left="1571"/>
              <w:rPr>
                <w:i/>
                <w:sz w:val="23"/>
              </w:rPr>
            </w:pPr>
            <w:r>
              <w:rPr>
                <w:i/>
                <w:sz w:val="23"/>
              </w:rPr>
              <w:t>Эстетического</w:t>
            </w:r>
            <w:r>
              <w:rPr>
                <w:i/>
                <w:spacing w:val="49"/>
                <w:sz w:val="23"/>
              </w:rPr>
              <w:t xml:space="preserve"> </w:t>
            </w:r>
            <w:r>
              <w:rPr>
                <w:i/>
                <w:sz w:val="23"/>
              </w:rPr>
              <w:t>воспитания:</w:t>
            </w:r>
          </w:p>
          <w:p w:rsidR="00AD5AC0" w:rsidRPr="00C822C7" w:rsidRDefault="00C822C7" w:rsidP="00C822C7">
            <w:pPr>
              <w:pStyle w:val="a6"/>
              <w:spacing w:before="69" w:line="249" w:lineRule="auto"/>
              <w:ind w:left="0" w:right="618"/>
            </w:pPr>
            <w:proofErr w:type="gramStart"/>
            <w:r>
              <w:t>восприимчивость</w:t>
            </w:r>
            <w:r>
              <w:rPr>
                <w:spacing w:val="38"/>
              </w:rPr>
              <w:t xml:space="preserve"> </w:t>
            </w:r>
            <w:r>
              <w:t>к</w:t>
            </w:r>
            <w:r>
              <w:rPr>
                <w:spacing w:val="39"/>
              </w:rPr>
              <w:t xml:space="preserve"> </w:t>
            </w:r>
            <w:r>
              <w:t>различным</w:t>
            </w:r>
            <w:r>
              <w:rPr>
                <w:spacing w:val="29"/>
              </w:rPr>
              <w:t xml:space="preserve"> </w:t>
            </w:r>
            <w:r>
              <w:t>видам</w:t>
            </w:r>
            <w:r>
              <w:rPr>
                <w:spacing w:val="30"/>
              </w:rPr>
              <w:t xml:space="preserve"> </w:t>
            </w:r>
            <w:r>
              <w:t>искусства,</w:t>
            </w:r>
            <w:r>
              <w:rPr>
                <w:spacing w:val="37"/>
              </w:rPr>
              <w:t xml:space="preserve"> </w:t>
            </w:r>
            <w:r>
              <w:t>умение</w:t>
            </w:r>
            <w:r>
              <w:rPr>
                <w:spacing w:val="22"/>
              </w:rPr>
              <w:t xml:space="preserve"> </w:t>
            </w:r>
            <w:r>
              <w:t>видеть</w:t>
            </w:r>
            <w:r>
              <w:rPr>
                <w:spacing w:val="38"/>
              </w:rPr>
              <w:t xml:space="preserve"> </w:t>
            </w:r>
            <w:r>
              <w:t>прекрасное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 xml:space="preserve">окружающей </w:t>
            </w:r>
            <w:r>
              <w:rPr>
                <w:w w:val="105"/>
              </w:rPr>
              <w:t>действительности, готовность прислушиваться к природе, людям, самому себе; осознание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 творчества, таланта; осознание важности музыкального искусства как средства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коммуникации и самовыражения; понимание ценности отечественного и мирового искусства,</w:t>
            </w:r>
            <w:r>
              <w:rPr>
                <w:spacing w:val="1"/>
                <w:w w:val="105"/>
              </w:rPr>
              <w:t xml:space="preserve"> </w:t>
            </w:r>
            <w:r>
              <w:t>роли</w:t>
            </w:r>
            <w:r>
              <w:rPr>
                <w:spacing w:val="34"/>
              </w:rPr>
              <w:t xml:space="preserve"> </w:t>
            </w:r>
            <w:r>
              <w:t>этнических</w:t>
            </w:r>
            <w:r>
              <w:rPr>
                <w:spacing w:val="24"/>
              </w:rPr>
              <w:t xml:space="preserve"> </w:t>
            </w:r>
            <w:r>
              <w:t>культурных</w:t>
            </w:r>
            <w:r>
              <w:rPr>
                <w:spacing w:val="25"/>
              </w:rPr>
              <w:t xml:space="preserve"> </w:t>
            </w:r>
            <w:r>
              <w:t>традиций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народного</w:t>
            </w:r>
            <w:r>
              <w:rPr>
                <w:spacing w:val="36"/>
              </w:rPr>
              <w:t xml:space="preserve"> </w:t>
            </w:r>
            <w:r>
              <w:t>творчества;</w:t>
            </w:r>
            <w:r>
              <w:rPr>
                <w:spacing w:val="39"/>
              </w:rPr>
              <w:t xml:space="preserve"> </w:t>
            </w:r>
            <w:r>
              <w:t>стремление</w:t>
            </w:r>
            <w:r>
              <w:rPr>
                <w:spacing w:val="34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самовыражению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видах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искусства.</w:t>
            </w:r>
            <w:proofErr w:type="gramEnd"/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Default="00C822C7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класс: </w:t>
            </w:r>
            <w:proofErr w:type="spellStart"/>
            <w:r w:rsidR="00AD5AC0">
              <w:rPr>
                <w:rFonts w:ascii="Times New Roman" w:hAnsi="Times New Roman" w:cs="Times New Roman"/>
                <w:sz w:val="24"/>
                <w:lang w:val="en-US"/>
              </w:rPr>
              <w:t>edsoo</w:t>
            </w:r>
            <w:proofErr w:type="spellEnd"/>
            <w:r w:rsidR="00AD5AC0" w:rsidRPr="00AD5AC0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AD5AC0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="00AD5AC0" w:rsidRPr="00AD5AC0">
              <w:rPr>
                <w:rFonts w:ascii="Times New Roman" w:hAnsi="Times New Roman" w:cs="Times New Roman"/>
                <w:sz w:val="24"/>
              </w:rPr>
              <w:t xml:space="preserve">  (</w:t>
            </w:r>
            <w:r w:rsidR="00AD5AC0">
              <w:rPr>
                <w:rFonts w:ascii="Times New Roman" w:hAnsi="Times New Roman" w:cs="Times New Roman"/>
                <w:sz w:val="24"/>
              </w:rPr>
              <w:t>Конструктор рабочих программ)</w:t>
            </w:r>
          </w:p>
          <w:p w:rsidR="00AD5AC0" w:rsidRPr="00AD5AC0" w:rsidRDefault="00C822C7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М.А – учитель музыки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D1743" w:rsidRDefault="002D1743"/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5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2D1743"/>
    <w:rsid w:val="003A3561"/>
    <w:rsid w:val="005E1E1E"/>
    <w:rsid w:val="006E3F05"/>
    <w:rsid w:val="007E27E7"/>
    <w:rsid w:val="00817423"/>
    <w:rsid w:val="00AD5AC0"/>
    <w:rsid w:val="00C822C7"/>
    <w:rsid w:val="00C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help.ru/" TargetMode="External"/><Relationship Id="rId13" Type="http://schemas.openxmlformats.org/officeDocument/2006/relationships/hyperlink" Target="http://school-collection.edu.ru/catalo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f5e9b004" TargetMode="External"/><Relationship Id="rId12" Type="http://schemas.openxmlformats.org/officeDocument/2006/relationships/hyperlink" Target="http://eorhel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.edsoo.ru/f5e9b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2023-09-19T10:47:00Z</dcterms:created>
  <dcterms:modified xsi:type="dcterms:W3CDTF">2023-09-19T12:05:00Z</dcterms:modified>
</cp:coreProperties>
</file>